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40713D3" w:rsidR="00D71501" w:rsidRPr="00264C0A" w:rsidRDefault="004C7C16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Fakultní nemocnice Plzeň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 xml:space="preserve"> (FN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Plzeň</w:t>
      </w:r>
      <w:r w:rsidR="00CD0AEF">
        <w:rPr>
          <w:rFonts w:ascii="Arial" w:hAnsi="Arial" w:cs="Arial"/>
          <w:b/>
          <w:bCs/>
          <w:color w:val="0070C0"/>
          <w:sz w:val="36"/>
          <w:szCs w:val="36"/>
        </w:rPr>
        <w:t>)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27398D9D" w:rsidR="00843AA5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E30EF1">
        <w:rPr>
          <w:rFonts w:ascii="Arial" w:hAnsi="Arial" w:cs="Arial"/>
          <w:b/>
          <w:bCs/>
          <w:color w:val="000000" w:themeColor="text1"/>
          <w:sz w:val="28"/>
          <w:szCs w:val="28"/>
        </w:rPr>
        <w:t>vysoce specializovaná</w:t>
      </w:r>
      <w:r w:rsidR="004C7C1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péče</w:t>
      </w:r>
    </w:p>
    <w:p w14:paraId="61D095EC" w14:textId="74366D00" w:rsidR="00400A4A" w:rsidRPr="00264C0A" w:rsidRDefault="00400A4A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ONKOGYNEKOLOGIE A PERINATOLOGIE</w:t>
      </w:r>
    </w:p>
    <w:p w14:paraId="2ABDE512" w14:textId="77777777" w:rsidR="00C91A94" w:rsidRDefault="00C91A94" w:rsidP="00C91A94">
      <w:pPr>
        <w:pStyle w:val="Odstavecseseznamem"/>
        <w:spacing w:before="120"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B6DA8A3" w14:textId="74D63EB6" w:rsidR="00CD0AEF" w:rsidRPr="00C91A94" w:rsidRDefault="00D87D06" w:rsidP="00CD0AEF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>Způsob přípravy případové studie</w:t>
      </w:r>
      <w:r w:rsidR="00E30EF1"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 w:rsidR="00E30EF1">
        <w:rPr>
          <w:rFonts w:ascii="Arial" w:hAnsi="Arial" w:cs="Arial"/>
          <w:b/>
          <w:sz w:val="24"/>
          <w:szCs w:val="24"/>
        </w:rPr>
        <w:t>onkogynekologie</w:t>
      </w:r>
      <w:proofErr w:type="spellEnd"/>
      <w:r w:rsidR="00E30EF1">
        <w:rPr>
          <w:rFonts w:ascii="Arial" w:hAnsi="Arial" w:cs="Arial"/>
          <w:b/>
          <w:sz w:val="24"/>
          <w:szCs w:val="24"/>
        </w:rPr>
        <w:t xml:space="preserve"> </w:t>
      </w:r>
    </w:p>
    <w:p w14:paraId="10ED399B" w14:textId="77777777" w:rsidR="006276AC" w:rsidRPr="006276AC" w:rsidRDefault="006276AC" w:rsidP="006276AC">
      <w:pPr>
        <w:spacing w:before="120" w:after="0" w:line="360" w:lineRule="auto"/>
        <w:rPr>
          <w:rFonts w:ascii="Arial" w:hAnsi="Arial" w:cs="Arial"/>
        </w:rPr>
      </w:pPr>
    </w:p>
    <w:p w14:paraId="2312FAD6" w14:textId="25BEF723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konkrétně v rámci specifického cíle 2.3, na rozvoj </w:t>
      </w:r>
      <w:proofErr w:type="spellStart"/>
      <w:r w:rsidRPr="00E30EF1">
        <w:rPr>
          <w:rFonts w:ascii="Arial" w:hAnsi="Arial" w:cs="Arial"/>
        </w:rPr>
        <w:t>onkogynekologického</w:t>
      </w:r>
      <w:proofErr w:type="spellEnd"/>
      <w:r w:rsidRPr="00E30EF1">
        <w:rPr>
          <w:rFonts w:ascii="Arial" w:hAnsi="Arial" w:cs="Arial"/>
        </w:rPr>
        <w:t xml:space="preserve"> centra ve Fakultní nemocnici Plzeň (FN Plzeň). Cílem podpory byla modernizace a obnova klíčového přístrojového vybavení, které je nezbytné pro poskytování vysoce specializované diagnostické a léčebné péče ženám s gynekologickými malignitami. Investice směřovaly především k posílení technického zázemí operačních sálů </w:t>
      </w:r>
      <w:r w:rsidR="00F00692">
        <w:rPr>
          <w:rFonts w:ascii="Arial" w:hAnsi="Arial" w:cs="Arial"/>
        </w:rPr>
        <w:br/>
      </w:r>
      <w:r w:rsidRPr="00E30EF1">
        <w:rPr>
          <w:rFonts w:ascii="Arial" w:hAnsi="Arial" w:cs="Arial"/>
        </w:rPr>
        <w:t>a vyšetřovacích procesů, čímž došlo k navýšení kvality, bezpečnosti i efektivity poskytovaných služeb.</w:t>
      </w:r>
    </w:p>
    <w:p w14:paraId="04EC6A2A" w14:textId="77777777" w:rsidR="00F00692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proofErr w:type="spellStart"/>
      <w:r w:rsidRPr="00E30EF1">
        <w:rPr>
          <w:rFonts w:ascii="Arial" w:hAnsi="Arial" w:cs="Arial"/>
        </w:rPr>
        <w:t>Onkogynekologie</w:t>
      </w:r>
      <w:proofErr w:type="spellEnd"/>
      <w:r w:rsidRPr="00E30EF1">
        <w:rPr>
          <w:rFonts w:ascii="Arial" w:hAnsi="Arial" w:cs="Arial"/>
        </w:rPr>
        <w:t xml:space="preserve"> představuje specifický segment zdravotního systému, v němž se propojuje oblast gynekologie a onkologické léčby. Péče je zde vysoce komplexní a vyžaduje nejen moderní technologie a erudovaný personál, ale také mezioborovou spolupráci a centralizaci výkonů do specializovaných center. Obnova a modernizace přístrojového vybavení proto není významná pouze z hlediska samotného provozu nemocnice, ale i pro celý systém vysoce specializované péče, který se tímto způsobem stabilizuje a rozvíjí. </w:t>
      </w:r>
    </w:p>
    <w:p w14:paraId="2A2DA54E" w14:textId="3F73CBAD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t xml:space="preserve">Tato případová studie si klade za cíl zmapovat, jakým způsobem realizovaný projekt přispěl </w:t>
      </w:r>
      <w:r w:rsidR="00F00692">
        <w:rPr>
          <w:rFonts w:ascii="Arial" w:hAnsi="Arial" w:cs="Arial"/>
        </w:rPr>
        <w:br/>
      </w:r>
      <w:r w:rsidRPr="00E30EF1">
        <w:rPr>
          <w:rFonts w:ascii="Arial" w:hAnsi="Arial" w:cs="Arial"/>
        </w:rPr>
        <w:t xml:space="preserve">k posílení kapacit FN Plzeň, jaké konkrétní přínosy modernizace přinesla pacientkám </w:t>
      </w:r>
      <w:r w:rsidR="00F00692">
        <w:rPr>
          <w:rFonts w:ascii="Arial" w:hAnsi="Arial" w:cs="Arial"/>
        </w:rPr>
        <w:br/>
      </w:r>
      <w:r w:rsidRPr="00E30EF1">
        <w:rPr>
          <w:rFonts w:ascii="Arial" w:hAnsi="Arial" w:cs="Arial"/>
        </w:rPr>
        <w:t>a zdravotnickému personálu a jaké systémové výzvy přetrvávají.</w:t>
      </w:r>
    </w:p>
    <w:p w14:paraId="342B78B4" w14:textId="77777777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t>Zpracování studie bylo zahájeno v červenci 2025, přičemž prvním krokem byla analýza projektové dokumentace a dostupných podkladů k realizovaným investicím. Následně byly uskutečněny rozhovory, které se staly klíčovým zdrojem informací pro zhodnocení praktických dopadů podpory.</w:t>
      </w:r>
    </w:p>
    <w:p w14:paraId="02C2634B" w14:textId="77777777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t>Rozhovory byly vedeny s těmito osobami:</w:t>
      </w:r>
    </w:p>
    <w:p w14:paraId="7667D5D0" w14:textId="5168673E" w:rsidR="00E30EF1" w:rsidRPr="00F00692" w:rsidRDefault="00E30EF1" w:rsidP="00F00692">
      <w:pPr>
        <w:pStyle w:val="Odstavecseseznamem"/>
        <w:numPr>
          <w:ilvl w:val="0"/>
          <w:numId w:val="37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F00692">
        <w:rPr>
          <w:rFonts w:ascii="Arial" w:hAnsi="Arial" w:cs="Arial"/>
          <w:b/>
          <w:bCs/>
        </w:rPr>
        <w:t xml:space="preserve">Ing. Viktor </w:t>
      </w:r>
      <w:proofErr w:type="spellStart"/>
      <w:r w:rsidRPr="00F00692">
        <w:rPr>
          <w:rFonts w:ascii="Arial" w:hAnsi="Arial" w:cs="Arial"/>
          <w:b/>
          <w:bCs/>
        </w:rPr>
        <w:t>Wendler</w:t>
      </w:r>
      <w:proofErr w:type="spellEnd"/>
      <w:r w:rsidRPr="00F00692">
        <w:rPr>
          <w:rFonts w:ascii="Arial" w:hAnsi="Arial" w:cs="Arial"/>
          <w:b/>
          <w:bCs/>
        </w:rPr>
        <w:t xml:space="preserve">, </w:t>
      </w:r>
      <w:r w:rsidRPr="0026583F">
        <w:rPr>
          <w:rFonts w:ascii="Arial" w:hAnsi="Arial" w:cs="Arial"/>
        </w:rPr>
        <w:t>ekonomický náměstek FN Plzeň</w:t>
      </w:r>
      <w:r w:rsidR="00F00692" w:rsidRPr="0026583F">
        <w:rPr>
          <w:rFonts w:ascii="Arial" w:hAnsi="Arial" w:cs="Arial"/>
        </w:rPr>
        <w:t>,</w:t>
      </w:r>
    </w:p>
    <w:p w14:paraId="088274CB" w14:textId="2D4D8506" w:rsidR="00E30EF1" w:rsidRPr="00F00692" w:rsidRDefault="00E30EF1" w:rsidP="00F00692">
      <w:pPr>
        <w:pStyle w:val="Odstavecseseznamem"/>
        <w:numPr>
          <w:ilvl w:val="0"/>
          <w:numId w:val="37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F00692">
        <w:rPr>
          <w:rFonts w:ascii="Arial" w:hAnsi="Arial" w:cs="Arial"/>
          <w:b/>
          <w:bCs/>
        </w:rPr>
        <w:t xml:space="preserve">Bc. Václav </w:t>
      </w:r>
      <w:proofErr w:type="spellStart"/>
      <w:r w:rsidRPr="00F00692">
        <w:rPr>
          <w:rFonts w:ascii="Arial" w:hAnsi="Arial" w:cs="Arial"/>
          <w:b/>
          <w:bCs/>
        </w:rPr>
        <w:t>Hammerbauer</w:t>
      </w:r>
      <w:proofErr w:type="spellEnd"/>
      <w:r w:rsidRPr="00F00692">
        <w:rPr>
          <w:rFonts w:ascii="Arial" w:hAnsi="Arial" w:cs="Arial"/>
          <w:b/>
          <w:bCs/>
        </w:rPr>
        <w:t xml:space="preserve">, </w:t>
      </w:r>
      <w:r w:rsidRPr="0026583F">
        <w:rPr>
          <w:rFonts w:ascii="Arial" w:hAnsi="Arial" w:cs="Arial"/>
        </w:rPr>
        <w:t>vedoucí ekonomického oddělení FN Plzeň</w:t>
      </w:r>
      <w:r w:rsidR="00F00692" w:rsidRPr="0026583F">
        <w:rPr>
          <w:rFonts w:ascii="Arial" w:hAnsi="Arial" w:cs="Arial"/>
        </w:rPr>
        <w:t>.</w:t>
      </w:r>
    </w:p>
    <w:p w14:paraId="0FC74D44" w14:textId="77777777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lastRenderedPageBreak/>
        <w:t>Obsah rozhovorů byl zaměřen zejména na tyto tematické okruhy:</w:t>
      </w:r>
    </w:p>
    <w:p w14:paraId="6BEBE20C" w14:textId="41D636B0" w:rsidR="00E30EF1" w:rsidRPr="00F00692" w:rsidRDefault="00F00692" w:rsidP="00F00692">
      <w:pPr>
        <w:pStyle w:val="Odstavecseseznamem"/>
        <w:numPr>
          <w:ilvl w:val="0"/>
          <w:numId w:val="38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30EF1" w:rsidRPr="00F00692">
        <w:rPr>
          <w:rFonts w:ascii="Arial" w:hAnsi="Arial" w:cs="Arial"/>
        </w:rPr>
        <w:t xml:space="preserve">opad podpory na dostupnost a včasnost </w:t>
      </w:r>
      <w:proofErr w:type="spellStart"/>
      <w:r w:rsidR="00E30EF1" w:rsidRPr="00F00692">
        <w:rPr>
          <w:rFonts w:ascii="Arial" w:hAnsi="Arial" w:cs="Arial"/>
        </w:rPr>
        <w:t>onkogynekologické</w:t>
      </w:r>
      <w:proofErr w:type="spellEnd"/>
      <w:r w:rsidR="00E30EF1" w:rsidRPr="00F00692">
        <w:rPr>
          <w:rFonts w:ascii="Arial" w:hAnsi="Arial" w:cs="Arial"/>
        </w:rPr>
        <w:t xml:space="preserve"> péče</w:t>
      </w:r>
      <w:r>
        <w:rPr>
          <w:rFonts w:ascii="Arial" w:hAnsi="Arial" w:cs="Arial"/>
        </w:rPr>
        <w:t>,</w:t>
      </w:r>
    </w:p>
    <w:p w14:paraId="534BD6FA" w14:textId="56C75E76" w:rsidR="00E30EF1" w:rsidRPr="00F00692" w:rsidRDefault="00F00692" w:rsidP="00F00692">
      <w:pPr>
        <w:pStyle w:val="Odstavecseseznamem"/>
        <w:numPr>
          <w:ilvl w:val="0"/>
          <w:numId w:val="38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30EF1" w:rsidRPr="00F00692">
        <w:rPr>
          <w:rFonts w:ascii="Arial" w:hAnsi="Arial" w:cs="Arial"/>
        </w:rPr>
        <w:t>liv na rozsah a kvalitu prováděných výkonů, včetně inovací v diagnostice a terapii</w:t>
      </w:r>
      <w:r>
        <w:rPr>
          <w:rFonts w:ascii="Arial" w:hAnsi="Arial" w:cs="Arial"/>
        </w:rPr>
        <w:t>,</w:t>
      </w:r>
    </w:p>
    <w:p w14:paraId="1F830EF6" w14:textId="43D3D791" w:rsidR="00E30EF1" w:rsidRPr="00F00692" w:rsidRDefault="00F00692" w:rsidP="00F00692">
      <w:pPr>
        <w:pStyle w:val="Odstavecseseznamem"/>
        <w:numPr>
          <w:ilvl w:val="0"/>
          <w:numId w:val="38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30EF1" w:rsidRPr="00F00692">
        <w:rPr>
          <w:rFonts w:ascii="Arial" w:hAnsi="Arial" w:cs="Arial"/>
        </w:rPr>
        <w:t>opady na délku hospitalizace a efektivitu využití lůžkových kapacit</w:t>
      </w:r>
      <w:r>
        <w:rPr>
          <w:rFonts w:ascii="Arial" w:hAnsi="Arial" w:cs="Arial"/>
        </w:rPr>
        <w:t>,</w:t>
      </w:r>
    </w:p>
    <w:p w14:paraId="01E1BA8E" w14:textId="3A277029" w:rsidR="00E30EF1" w:rsidRPr="00F00692" w:rsidRDefault="00F00692" w:rsidP="00F00692">
      <w:pPr>
        <w:pStyle w:val="Odstavecseseznamem"/>
        <w:numPr>
          <w:ilvl w:val="0"/>
          <w:numId w:val="38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30EF1" w:rsidRPr="00F00692">
        <w:rPr>
          <w:rFonts w:ascii="Arial" w:hAnsi="Arial" w:cs="Arial"/>
        </w:rPr>
        <w:t>řínosy modernizace pro pacientky i zdravotnický personál</w:t>
      </w:r>
      <w:r>
        <w:rPr>
          <w:rFonts w:ascii="Arial" w:hAnsi="Arial" w:cs="Arial"/>
        </w:rPr>
        <w:t>,</w:t>
      </w:r>
    </w:p>
    <w:p w14:paraId="4BBE7C21" w14:textId="2FDFE8B9" w:rsidR="00E30EF1" w:rsidRPr="00F00692" w:rsidRDefault="00F00692" w:rsidP="00F00692">
      <w:pPr>
        <w:pStyle w:val="Odstavecseseznamem"/>
        <w:numPr>
          <w:ilvl w:val="0"/>
          <w:numId w:val="38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30EF1" w:rsidRPr="00F00692">
        <w:rPr>
          <w:rFonts w:ascii="Arial" w:hAnsi="Arial" w:cs="Arial"/>
        </w:rPr>
        <w:t>ariéry a limity, které nadále ovlivňují organizaci a efektivitu vysoce specializované péče</w:t>
      </w:r>
      <w:r>
        <w:rPr>
          <w:rFonts w:ascii="Arial" w:hAnsi="Arial" w:cs="Arial"/>
        </w:rPr>
        <w:t>.</w:t>
      </w:r>
    </w:p>
    <w:p w14:paraId="65ACCDB6" w14:textId="77777777" w:rsidR="00E30EF1" w:rsidRPr="00E30EF1" w:rsidRDefault="00E30EF1" w:rsidP="00E30EF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E30EF1">
        <w:rPr>
          <w:rFonts w:ascii="Arial" w:hAnsi="Arial" w:cs="Arial"/>
        </w:rPr>
        <w:t xml:space="preserve">Cílem této případové studie je poskytnout konkrétní vhled do toho, jak cílená investice prostřednictvím IROP přispěla k rozvoji </w:t>
      </w:r>
      <w:proofErr w:type="spellStart"/>
      <w:r w:rsidRPr="00E30EF1">
        <w:rPr>
          <w:rFonts w:ascii="Arial" w:hAnsi="Arial" w:cs="Arial"/>
        </w:rPr>
        <w:t>onkogynekologického</w:t>
      </w:r>
      <w:proofErr w:type="spellEnd"/>
      <w:r w:rsidRPr="00E30EF1">
        <w:rPr>
          <w:rFonts w:ascii="Arial" w:hAnsi="Arial" w:cs="Arial"/>
        </w:rPr>
        <w:t xml:space="preserve"> centra ve FN Plzeň, identifikovat dosažené přínosy a současně poukázat na oblasti, které i nadále představují výzvu pro fungování a rozvoj vysoce specializované péče v České republice.</w:t>
      </w:r>
    </w:p>
    <w:p w14:paraId="4A0FCF00" w14:textId="77777777" w:rsidR="006276AC" w:rsidRPr="006276AC" w:rsidRDefault="006276AC" w:rsidP="006276AC">
      <w:pPr>
        <w:spacing w:before="120" w:after="0" w:line="360" w:lineRule="auto"/>
        <w:rPr>
          <w:rFonts w:ascii="Arial" w:hAnsi="Arial" w:cs="Arial"/>
        </w:rPr>
      </w:pPr>
    </w:p>
    <w:p w14:paraId="20F70159" w14:textId="72855FD6" w:rsidR="00253122" w:rsidRPr="00253122" w:rsidRDefault="00023633" w:rsidP="00253122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 w:rsidR="004E4760">
        <w:rPr>
          <w:rFonts w:ascii="Arial" w:hAnsi="Arial" w:cs="Arial"/>
          <w:b/>
          <w:sz w:val="24"/>
          <w:szCs w:val="24"/>
        </w:rPr>
        <w:t>Fakultní nemocnici Plzeň (</w:t>
      </w:r>
      <w:r w:rsidR="00CD0AEF">
        <w:rPr>
          <w:rFonts w:ascii="Arial" w:hAnsi="Arial" w:cs="Arial"/>
          <w:b/>
          <w:sz w:val="24"/>
          <w:szCs w:val="24"/>
        </w:rPr>
        <w:t>FN</w:t>
      </w:r>
      <w:r w:rsidR="004E4760">
        <w:rPr>
          <w:rFonts w:ascii="Arial" w:hAnsi="Arial" w:cs="Arial"/>
          <w:b/>
          <w:sz w:val="24"/>
          <w:szCs w:val="24"/>
        </w:rPr>
        <w:t xml:space="preserve"> Plzeň</w:t>
      </w:r>
      <w:r w:rsidR="00CD0AEF">
        <w:rPr>
          <w:rFonts w:ascii="Arial" w:hAnsi="Arial" w:cs="Arial"/>
          <w:b/>
          <w:sz w:val="24"/>
          <w:szCs w:val="24"/>
        </w:rPr>
        <w:t>)</w:t>
      </w:r>
      <w:r w:rsidR="00F00692">
        <w:rPr>
          <w:rFonts w:ascii="Arial" w:hAnsi="Arial" w:cs="Arial"/>
          <w:b/>
          <w:sz w:val="24"/>
          <w:szCs w:val="24"/>
        </w:rPr>
        <w:t xml:space="preserve"> - </w:t>
      </w:r>
      <w:proofErr w:type="spellStart"/>
      <w:r w:rsidR="00F00692">
        <w:rPr>
          <w:rFonts w:ascii="Arial" w:hAnsi="Arial" w:cs="Arial"/>
          <w:b/>
          <w:sz w:val="24"/>
          <w:szCs w:val="24"/>
        </w:rPr>
        <w:t>onkogynekologie</w:t>
      </w:r>
      <w:proofErr w:type="spellEnd"/>
    </w:p>
    <w:p w14:paraId="4467E134" w14:textId="77777777" w:rsid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</w:p>
    <w:p w14:paraId="5A164EAF" w14:textId="1CF52C3C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Fakultní nemocnice Plzeň (FN Plzeň) je největším zdravotnickým zařízením v Plzeňském kraji, zřizovaným Ministerstvem zdravotnictví ČR. Spolupracuje s Lékařskou fakultou Univerzity Karlovy v Plzni a zastává významnou roli nejen jako poskytovatel komplexní zdravotní péče, ale i jako klíčové výukové a výzkumné centrum. Disponuje dvěma hlavními areály</w:t>
      </w:r>
      <w:r w:rsidR="00F00692">
        <w:rPr>
          <w:rFonts w:ascii="Arial" w:hAnsi="Arial" w:cs="Arial"/>
        </w:rPr>
        <w:t xml:space="preserve">: </w:t>
      </w:r>
      <w:r w:rsidRPr="00323B11">
        <w:rPr>
          <w:rFonts w:ascii="Arial" w:hAnsi="Arial" w:cs="Arial"/>
        </w:rPr>
        <w:t xml:space="preserve">Lochotín </w:t>
      </w:r>
      <w:r w:rsidR="00F00692">
        <w:rPr>
          <w:rFonts w:ascii="Arial" w:hAnsi="Arial" w:cs="Arial"/>
        </w:rPr>
        <w:br/>
      </w:r>
      <w:r w:rsidRPr="00323B11">
        <w:rPr>
          <w:rFonts w:ascii="Arial" w:hAnsi="Arial" w:cs="Arial"/>
        </w:rPr>
        <w:t>a Bory</w:t>
      </w:r>
      <w:r w:rsidR="00F00692">
        <w:rPr>
          <w:rFonts w:ascii="Arial" w:hAnsi="Arial" w:cs="Arial"/>
        </w:rPr>
        <w:t xml:space="preserve">, </w:t>
      </w:r>
      <w:r w:rsidRPr="00323B11">
        <w:rPr>
          <w:rFonts w:ascii="Arial" w:hAnsi="Arial" w:cs="Arial"/>
        </w:rPr>
        <w:t>v nichž se koncentruje široké spektrum medicínských oborů.</w:t>
      </w:r>
    </w:p>
    <w:p w14:paraId="24D57734" w14:textId="77777777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Nemocnice představuje centrum zdravotní péče pro více než 600 000 obyvatel Plzeňského kraje, přičemž v mnoha oborech poskytuje péči i pacientům z dalších regionů (Karlovarský, Ústecký či Jihočeský kraj). Celkově disponuje kapacitou 1750 lůžek v rámci 21 klinik, 13 oddělení a 6 ústavů.</w:t>
      </w:r>
    </w:p>
    <w:p w14:paraId="2C4AC163" w14:textId="5C1BFC3D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FN Plzeň poskytuje základní, specializovanou i vysoce specializovanou péči ve většině oborů. V rámci těchto služeb disponuje také lůžky intenzivní a resuscitační péče, které přímo navazují na operační činnost a centra vysoce specializované péče, a dále vznikla lůžka následné intenzivní péče. Moderní technologie a informační systém jsou jednou z hlavních předností FN Plzeň</w:t>
      </w:r>
      <w:r w:rsidR="00F00692">
        <w:rPr>
          <w:rFonts w:ascii="Arial" w:hAnsi="Arial" w:cs="Arial"/>
        </w:rPr>
        <w:t>. N</w:t>
      </w:r>
      <w:r w:rsidRPr="00323B11">
        <w:rPr>
          <w:rFonts w:ascii="Arial" w:hAnsi="Arial" w:cs="Arial"/>
        </w:rPr>
        <w:t>emocnice využívá zobrazovací metody poslední generace a vyvíjí sofistikované systémy pro sběr dat a jejich interpretaci.</w:t>
      </w:r>
    </w:p>
    <w:p w14:paraId="4AE9AEFB" w14:textId="38A89E28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 xml:space="preserve">Nemocnice se může pochlubit řadou akreditovaných center, například Traumacentrem pro dospělé i děti, Komplexním kardiovaskulárním centrem, Komplexním onkologickým centrem, </w:t>
      </w:r>
      <w:proofErr w:type="spellStart"/>
      <w:r w:rsidRPr="00323B11">
        <w:rPr>
          <w:rFonts w:ascii="Arial" w:hAnsi="Arial" w:cs="Arial"/>
        </w:rPr>
        <w:t>Hematoonkologickým</w:t>
      </w:r>
      <w:proofErr w:type="spellEnd"/>
      <w:r w:rsidRPr="00323B11">
        <w:rPr>
          <w:rFonts w:ascii="Arial" w:hAnsi="Arial" w:cs="Arial"/>
        </w:rPr>
        <w:t xml:space="preserve"> centrem, Cerebrovaskulárním centrem či Centrem pro léčbu bolesti. Významnou součástí této sítě je také </w:t>
      </w:r>
      <w:proofErr w:type="spellStart"/>
      <w:r w:rsidRPr="00323B11">
        <w:rPr>
          <w:rFonts w:ascii="Arial" w:hAnsi="Arial" w:cs="Arial"/>
          <w:b/>
          <w:bCs/>
        </w:rPr>
        <w:t>onkogynekologické</w:t>
      </w:r>
      <w:proofErr w:type="spellEnd"/>
      <w:r w:rsidRPr="00323B11">
        <w:rPr>
          <w:rFonts w:ascii="Arial" w:hAnsi="Arial" w:cs="Arial"/>
          <w:b/>
          <w:bCs/>
        </w:rPr>
        <w:t xml:space="preserve"> pracoviště</w:t>
      </w:r>
      <w:r w:rsidRPr="00323B11">
        <w:rPr>
          <w:rFonts w:ascii="Arial" w:hAnsi="Arial" w:cs="Arial"/>
        </w:rPr>
        <w:t xml:space="preserve">, které patří mezi klíčová centra svého druhu v České republice. Díky vysokému počtu prováděných výkonů, </w:t>
      </w:r>
      <w:r w:rsidRPr="00323B11">
        <w:rPr>
          <w:rFonts w:ascii="Arial" w:hAnsi="Arial" w:cs="Arial"/>
        </w:rPr>
        <w:lastRenderedPageBreak/>
        <w:t xml:space="preserve">komplexnímu spektru péče od diagnostiky přes chirurgickou léčbu až po dispenzarizaci, </w:t>
      </w:r>
      <w:r w:rsidR="00F00692">
        <w:rPr>
          <w:rFonts w:ascii="Arial" w:hAnsi="Arial" w:cs="Arial"/>
        </w:rPr>
        <w:br/>
      </w:r>
      <w:r w:rsidRPr="00323B11">
        <w:rPr>
          <w:rFonts w:ascii="Arial" w:hAnsi="Arial" w:cs="Arial"/>
        </w:rPr>
        <w:t xml:space="preserve">i dlouhodobému zapojení do klinických studií, představuje FN Plzeň důležitý referenční bod pro </w:t>
      </w:r>
      <w:proofErr w:type="spellStart"/>
      <w:r w:rsidRPr="00323B11">
        <w:rPr>
          <w:rFonts w:ascii="Arial" w:hAnsi="Arial" w:cs="Arial"/>
        </w:rPr>
        <w:t>onkogynekologickou</w:t>
      </w:r>
      <w:proofErr w:type="spellEnd"/>
      <w:r w:rsidRPr="00323B11">
        <w:rPr>
          <w:rFonts w:ascii="Arial" w:hAnsi="Arial" w:cs="Arial"/>
        </w:rPr>
        <w:t xml:space="preserve"> péči nejen v západních Čechách, ale i v celostátním měřítku.</w:t>
      </w:r>
    </w:p>
    <w:p w14:paraId="01EABFFC" w14:textId="77777777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FN Plzeň se tedy profiluje jako páteřní poskytovatel zdravotní péče v regionu. Její význam spočívá především ve schopnosti:</w:t>
      </w:r>
    </w:p>
    <w:p w14:paraId="25D3D022" w14:textId="77777777" w:rsidR="00323B11" w:rsidRPr="00323B11" w:rsidRDefault="00323B11" w:rsidP="00323B11">
      <w:pPr>
        <w:pStyle w:val="Odstavecseseznamem"/>
        <w:numPr>
          <w:ilvl w:val="0"/>
          <w:numId w:val="31"/>
        </w:num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zajistit plynulé navázání léčby po specializovaných výkonech,</w:t>
      </w:r>
    </w:p>
    <w:p w14:paraId="49E47AED" w14:textId="77777777" w:rsidR="00323B11" w:rsidRPr="00323B11" w:rsidRDefault="00323B11" w:rsidP="00323B11">
      <w:pPr>
        <w:pStyle w:val="Odstavecseseznamem"/>
        <w:numPr>
          <w:ilvl w:val="0"/>
          <w:numId w:val="31"/>
        </w:num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koordinovat pacientské toky mezi jednotlivými úrovněmi péče,</w:t>
      </w:r>
    </w:p>
    <w:p w14:paraId="5D4CA705" w14:textId="77777777" w:rsidR="00323B11" w:rsidRPr="00323B11" w:rsidRDefault="00323B11" w:rsidP="00323B11">
      <w:pPr>
        <w:pStyle w:val="Odstavecseseznamem"/>
        <w:numPr>
          <w:ilvl w:val="0"/>
          <w:numId w:val="31"/>
        </w:num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poskytovat jednotnou a kompaktní péči ve všech fázích léčby, od akutní až po dlouhodobou.</w:t>
      </w:r>
    </w:p>
    <w:p w14:paraId="60B04B3F" w14:textId="77777777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>Součástí tohoto systému je i spolupráce s ostatními zdravotnickými zařízeními v regionu, čímž nemocnice zajišťuje doplňkovou a návaznou péči pro celé území Plzeňského kraje a okolních regionů.</w:t>
      </w:r>
    </w:p>
    <w:p w14:paraId="6643A752" w14:textId="37C830E2" w:rsidR="00323B11" w:rsidRPr="00323B11" w:rsidRDefault="00323B11" w:rsidP="00323B11">
      <w:pPr>
        <w:spacing w:before="120" w:after="0" w:line="360" w:lineRule="auto"/>
        <w:jc w:val="both"/>
        <w:rPr>
          <w:rFonts w:ascii="Arial" w:hAnsi="Arial" w:cs="Arial"/>
        </w:rPr>
      </w:pPr>
      <w:r w:rsidRPr="00323B11">
        <w:rPr>
          <w:rFonts w:ascii="Arial" w:hAnsi="Arial" w:cs="Arial"/>
        </w:rPr>
        <w:t xml:space="preserve">Díky kombinaci širokého odborného spektra, rozsáhlé lůžkové kapacity, akreditace center, moderních technologií a akademického propojení představuje FN Plzeň klíčový pilíř zdravotní péče v západních Čechách. Její role je nezastupitelná zejména pro pacienty vyžadující kontinuální a vysoce specializovanou péči, a to včetně péče </w:t>
      </w:r>
      <w:proofErr w:type="spellStart"/>
      <w:r w:rsidRPr="00323B11">
        <w:rPr>
          <w:rFonts w:ascii="Arial" w:hAnsi="Arial" w:cs="Arial"/>
        </w:rPr>
        <w:t>onkogynekologické</w:t>
      </w:r>
      <w:proofErr w:type="spellEnd"/>
      <w:r w:rsidRPr="00323B11">
        <w:rPr>
          <w:rFonts w:ascii="Arial" w:hAnsi="Arial" w:cs="Arial"/>
        </w:rPr>
        <w:t xml:space="preserve">, která patří </w:t>
      </w:r>
      <w:r w:rsidR="00F00692">
        <w:rPr>
          <w:rFonts w:ascii="Arial" w:hAnsi="Arial" w:cs="Arial"/>
        </w:rPr>
        <w:br/>
      </w:r>
      <w:r w:rsidRPr="00323B11">
        <w:rPr>
          <w:rFonts w:ascii="Arial" w:hAnsi="Arial" w:cs="Arial"/>
        </w:rPr>
        <w:t>k hlavním specializacím s celorepublikovým významem.</w:t>
      </w:r>
    </w:p>
    <w:p w14:paraId="3420F9E4" w14:textId="77777777" w:rsidR="00415466" w:rsidRPr="00415466" w:rsidRDefault="00415466" w:rsidP="00415466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674CDC14" w14:textId="459CD327" w:rsidR="00912E29" w:rsidRPr="00C91A94" w:rsidRDefault="0001374A" w:rsidP="00912E29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21055FDC" w14:textId="77777777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</w:p>
    <w:p w14:paraId="55EFB01E" w14:textId="66E8A254" w:rsidR="00323B11" w:rsidRPr="00323B11" w:rsidRDefault="00323B11" w:rsidP="00323B1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323B11">
        <w:rPr>
          <w:rFonts w:ascii="Arial" w:hAnsi="Arial" w:cs="Arial"/>
          <w:bCs/>
        </w:rPr>
        <w:t>Finanční podpora z Integrovaného regionálního operačního programu</w:t>
      </w:r>
      <w:r w:rsidR="0026583F">
        <w:rPr>
          <w:rFonts w:ascii="Arial" w:hAnsi="Arial" w:cs="Arial"/>
          <w:bCs/>
        </w:rPr>
        <w:t xml:space="preserve"> (IROP)</w:t>
      </w:r>
      <w:r w:rsidRPr="00323B11">
        <w:rPr>
          <w:rFonts w:ascii="Arial" w:hAnsi="Arial" w:cs="Arial"/>
          <w:bCs/>
        </w:rPr>
        <w:t xml:space="preserve"> v rámci specifického cíle 2.3 umožnila Fakultní nemocnici Plzeň zásadním způsobem modernizovat přístrojové vybavení </w:t>
      </w:r>
      <w:proofErr w:type="spellStart"/>
      <w:r w:rsidRPr="00323B11">
        <w:rPr>
          <w:rFonts w:ascii="Arial" w:hAnsi="Arial" w:cs="Arial"/>
          <w:bCs/>
        </w:rPr>
        <w:t>onkogynekologického</w:t>
      </w:r>
      <w:proofErr w:type="spellEnd"/>
      <w:r w:rsidRPr="00323B11">
        <w:rPr>
          <w:rFonts w:ascii="Arial" w:hAnsi="Arial" w:cs="Arial"/>
          <w:bCs/>
        </w:rPr>
        <w:t xml:space="preserve"> centra. Podle oslovených respondentů se </w:t>
      </w:r>
      <w:r w:rsidRPr="00F00692">
        <w:rPr>
          <w:rFonts w:ascii="Arial" w:hAnsi="Arial" w:cs="Arial"/>
          <w:b/>
        </w:rPr>
        <w:t>realizovaná investice projevila především v oblasti diagnostických a terapeutických procesů</w:t>
      </w:r>
      <w:r w:rsidR="00F00692" w:rsidRPr="00F00692">
        <w:rPr>
          <w:rFonts w:ascii="Arial" w:hAnsi="Arial" w:cs="Arial"/>
          <w:b/>
        </w:rPr>
        <w:t xml:space="preserve">, kde </w:t>
      </w:r>
      <w:r w:rsidRPr="00F00692">
        <w:rPr>
          <w:rFonts w:ascii="Arial" w:hAnsi="Arial" w:cs="Arial"/>
          <w:b/>
        </w:rPr>
        <w:t xml:space="preserve">přinesla rychlejší, přesnější a zároveň šetrnější provádění výkonů. </w:t>
      </w:r>
      <w:r w:rsidRPr="00323B11">
        <w:rPr>
          <w:rFonts w:ascii="Arial" w:hAnsi="Arial" w:cs="Arial"/>
          <w:bCs/>
        </w:rPr>
        <w:t>Výsledkem je nejen vyšší komfort pro pacientky, ale také snížení zátěže zdravotnického personálu a bezpečnější pracovní prostředí.</w:t>
      </w:r>
    </w:p>
    <w:p w14:paraId="674444D7" w14:textId="5622E999" w:rsidR="00323B11" w:rsidRPr="00323B11" w:rsidRDefault="00323B11" w:rsidP="00323B1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323B11">
        <w:rPr>
          <w:rFonts w:ascii="Arial" w:hAnsi="Arial" w:cs="Arial"/>
          <w:bCs/>
        </w:rPr>
        <w:t xml:space="preserve">Respondenti zdůraznili, že </w:t>
      </w:r>
      <w:r w:rsidRPr="00F00692">
        <w:rPr>
          <w:rFonts w:ascii="Arial" w:hAnsi="Arial" w:cs="Arial"/>
          <w:b/>
        </w:rPr>
        <w:t xml:space="preserve">přínos projektu spočívá zejména v technologickém posunu: nemocnice získala specifickou a vysoce specializovanou techniku, která je pro obor </w:t>
      </w:r>
      <w:proofErr w:type="spellStart"/>
      <w:r w:rsidRPr="00F00692">
        <w:rPr>
          <w:rFonts w:ascii="Arial" w:hAnsi="Arial" w:cs="Arial"/>
          <w:b/>
        </w:rPr>
        <w:t>onkogynekologie</w:t>
      </w:r>
      <w:proofErr w:type="spellEnd"/>
      <w:r w:rsidRPr="00F00692">
        <w:rPr>
          <w:rFonts w:ascii="Arial" w:hAnsi="Arial" w:cs="Arial"/>
          <w:b/>
        </w:rPr>
        <w:t xml:space="preserve"> nezbytná.</w:t>
      </w:r>
      <w:r w:rsidRPr="00323B11">
        <w:rPr>
          <w:rFonts w:ascii="Arial" w:hAnsi="Arial" w:cs="Arial"/>
          <w:bCs/>
        </w:rPr>
        <w:t xml:space="preserve"> Díky podpoře bylo možné nahradit starší vybavení a pořídit nové přístroje, jejichž parametry odpovídají požadavkům současné vysoce specializované péče. </w:t>
      </w:r>
      <w:r w:rsidRPr="00F00692">
        <w:rPr>
          <w:rFonts w:ascii="Arial" w:hAnsi="Arial" w:cs="Arial"/>
          <w:b/>
        </w:rPr>
        <w:t>To se promítlo jak do efektivity výkonů, tak i do jejich kvality</w:t>
      </w:r>
      <w:r w:rsidR="00F00692" w:rsidRPr="00F00692">
        <w:rPr>
          <w:rFonts w:ascii="Arial" w:hAnsi="Arial" w:cs="Arial"/>
          <w:b/>
        </w:rPr>
        <w:t xml:space="preserve">. </w:t>
      </w:r>
      <w:r w:rsidR="00F00692">
        <w:rPr>
          <w:rFonts w:ascii="Arial" w:hAnsi="Arial" w:cs="Arial"/>
          <w:bCs/>
        </w:rPr>
        <w:t>K</w:t>
      </w:r>
      <w:r w:rsidRPr="00323B11">
        <w:rPr>
          <w:rFonts w:ascii="Arial" w:hAnsi="Arial" w:cs="Arial"/>
          <w:bCs/>
        </w:rPr>
        <w:t>ratší diagnostické a operační časy umožňují efektivnější využití stávajících kapacit a zvyšují celkovou propustnost pracoviště.</w:t>
      </w:r>
    </w:p>
    <w:p w14:paraId="4111D30F" w14:textId="55F15D3E" w:rsidR="00323B11" w:rsidRPr="00323B11" w:rsidRDefault="00323B11" w:rsidP="00323B1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323B11">
        <w:rPr>
          <w:rFonts w:ascii="Arial" w:hAnsi="Arial" w:cs="Arial"/>
          <w:bCs/>
        </w:rPr>
        <w:lastRenderedPageBreak/>
        <w:t xml:space="preserve">Důležitým aspektem, který zazněl v rozhovorech, je také skutečnost, že </w:t>
      </w:r>
      <w:r w:rsidRPr="00F00692">
        <w:rPr>
          <w:rFonts w:ascii="Arial" w:hAnsi="Arial" w:cs="Arial"/>
          <w:b/>
        </w:rPr>
        <w:t xml:space="preserve">modernizace umožnila rozšířit spektrum poskytovaných výkonů a zavést nové typy vyšetření, </w:t>
      </w:r>
      <w:r w:rsidR="0026583F">
        <w:rPr>
          <w:rFonts w:ascii="Arial" w:hAnsi="Arial" w:cs="Arial"/>
          <w:b/>
        </w:rPr>
        <w:t>které</w:t>
      </w:r>
      <w:r w:rsidRPr="00F00692">
        <w:rPr>
          <w:rFonts w:ascii="Arial" w:hAnsi="Arial" w:cs="Arial"/>
          <w:b/>
        </w:rPr>
        <w:t xml:space="preserve"> dříve nebylo možné v Plzni realizovat. Současně </w:t>
      </w:r>
      <w:r w:rsidR="0026583F">
        <w:rPr>
          <w:rFonts w:ascii="Arial" w:hAnsi="Arial" w:cs="Arial"/>
          <w:b/>
        </w:rPr>
        <w:t xml:space="preserve">s tím </w:t>
      </w:r>
      <w:r w:rsidRPr="00F00692">
        <w:rPr>
          <w:rFonts w:ascii="Arial" w:hAnsi="Arial" w:cs="Arial"/>
          <w:b/>
        </w:rPr>
        <w:t>se zlepšil i záchyt některých diagnóz díky kvalitnějším zobrazovacím a diagnostickým metodám.</w:t>
      </w:r>
      <w:r w:rsidRPr="00323B11">
        <w:rPr>
          <w:rFonts w:ascii="Arial" w:hAnsi="Arial" w:cs="Arial"/>
          <w:bCs/>
        </w:rPr>
        <w:t xml:space="preserve"> V neposlední řadě investice nepřímo podpořila i pracovní zázemí</w:t>
      </w:r>
      <w:r w:rsidR="00F00692">
        <w:rPr>
          <w:rFonts w:ascii="Arial" w:hAnsi="Arial" w:cs="Arial"/>
          <w:bCs/>
        </w:rPr>
        <w:t>. P</w:t>
      </w:r>
      <w:r w:rsidRPr="00323B11">
        <w:rPr>
          <w:rFonts w:ascii="Arial" w:hAnsi="Arial" w:cs="Arial"/>
          <w:bCs/>
        </w:rPr>
        <w:t>ersonál oceňuje intuitivnější obsluhu přístrojů a celkově bezpečnější a spolehlivější podmínky.</w:t>
      </w:r>
    </w:p>
    <w:p w14:paraId="63DAAFF4" w14:textId="77777777" w:rsidR="00323B11" w:rsidRPr="00F00692" w:rsidRDefault="00323B11" w:rsidP="00323B11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323B11">
        <w:rPr>
          <w:rFonts w:ascii="Arial" w:hAnsi="Arial" w:cs="Arial"/>
          <w:bCs/>
        </w:rPr>
        <w:t xml:space="preserve">Ačkoli projekt nebyl zaměřen na navýšení lůžkového fondu či přímé personální posílení, </w:t>
      </w:r>
      <w:r w:rsidRPr="00F00692">
        <w:rPr>
          <w:rFonts w:ascii="Arial" w:hAnsi="Arial" w:cs="Arial"/>
          <w:b/>
        </w:rPr>
        <w:t xml:space="preserve">modernizace vedla k efektivnějšímu využití stávajících kapacit a částečně i k navýšení výkonů. </w:t>
      </w:r>
      <w:r w:rsidRPr="00323B11">
        <w:rPr>
          <w:rFonts w:ascii="Arial" w:hAnsi="Arial" w:cs="Arial"/>
          <w:bCs/>
        </w:rPr>
        <w:t xml:space="preserve">To umožňuje nemocnici pružněji reagovat na poptávku, aniž by došlo k prodloužení čekacích dob. </w:t>
      </w:r>
      <w:r w:rsidRPr="00F00692">
        <w:rPr>
          <w:rFonts w:ascii="Arial" w:hAnsi="Arial" w:cs="Arial"/>
          <w:b/>
        </w:rPr>
        <w:t xml:space="preserve">Podle respondentů se tím FN Plzeň ještě více upevnila jako klíčové centrum vysoce specializované </w:t>
      </w:r>
      <w:proofErr w:type="spellStart"/>
      <w:r w:rsidRPr="00F00692">
        <w:rPr>
          <w:rFonts w:ascii="Arial" w:hAnsi="Arial" w:cs="Arial"/>
          <w:b/>
        </w:rPr>
        <w:t>onkogynekologické</w:t>
      </w:r>
      <w:proofErr w:type="spellEnd"/>
      <w:r w:rsidRPr="00F00692">
        <w:rPr>
          <w:rFonts w:ascii="Arial" w:hAnsi="Arial" w:cs="Arial"/>
          <w:b/>
        </w:rPr>
        <w:t xml:space="preserve"> péče nejen pro Plzeňský kraj, ale i pro pacientky z dalších regionů, které jsou sem často cíleně referovány.</w:t>
      </w:r>
    </w:p>
    <w:p w14:paraId="579D04BF" w14:textId="5195CCA3" w:rsidR="00323B11" w:rsidRPr="00323B11" w:rsidRDefault="00323B11" w:rsidP="00323B1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323B11">
        <w:rPr>
          <w:rFonts w:ascii="Arial" w:hAnsi="Arial" w:cs="Arial"/>
          <w:bCs/>
        </w:rPr>
        <w:t xml:space="preserve">Celkově je projekt hodnocen jako vysoce přínosný a efektivní. </w:t>
      </w:r>
      <w:r w:rsidRPr="00F00692">
        <w:rPr>
          <w:rFonts w:ascii="Arial" w:hAnsi="Arial" w:cs="Arial"/>
          <w:b/>
        </w:rPr>
        <w:t xml:space="preserve">Přinesl stabilizaci a zkvalitnění poskytované péče, posílil prestiž nemocnice v rámci sítě specializovaných center </w:t>
      </w:r>
      <w:r w:rsidR="00F00692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>a vytvořil předpoklady pro zvládání i náročnějších případů.</w:t>
      </w:r>
      <w:r w:rsidRPr="00323B11">
        <w:rPr>
          <w:rFonts w:ascii="Arial" w:hAnsi="Arial" w:cs="Arial"/>
          <w:bCs/>
        </w:rPr>
        <w:t xml:space="preserve"> Respondenti zároveň připomínají, že modernizace představuje dílčí etapu dlouhodobého procesu, v</w:t>
      </w:r>
      <w:r w:rsidR="0026583F">
        <w:rPr>
          <w:rFonts w:ascii="Arial" w:hAnsi="Arial" w:cs="Arial"/>
          <w:bCs/>
        </w:rPr>
        <w:t xml:space="preserve">e kterém </w:t>
      </w:r>
      <w:r w:rsidRPr="00323B11">
        <w:rPr>
          <w:rFonts w:ascii="Arial" w:hAnsi="Arial" w:cs="Arial"/>
          <w:bCs/>
        </w:rPr>
        <w:t>bude nutné v budoucnu pokračovat. Obnova velkého množství techniky najednou totiž s sebou nese i riziko, že bude třeba ve stejném období zajistit její opětovnou výměnu.</w:t>
      </w:r>
    </w:p>
    <w:p w14:paraId="309EAE8E" w14:textId="77777777" w:rsidR="00415466" w:rsidRPr="00415466" w:rsidRDefault="00415466" w:rsidP="00415466">
      <w:pPr>
        <w:spacing w:before="120" w:after="0" w:line="360" w:lineRule="auto"/>
        <w:jc w:val="both"/>
        <w:rPr>
          <w:rFonts w:ascii="Arial" w:hAnsi="Arial" w:cs="Arial"/>
        </w:rPr>
      </w:pPr>
    </w:p>
    <w:p w14:paraId="786868E8" w14:textId="3C442E30" w:rsidR="00415466" w:rsidRPr="00415466" w:rsidRDefault="002C553A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46D4B95C" w14:textId="3016C6B7" w:rsidR="005D3F47" w:rsidRPr="005D3F47" w:rsidRDefault="005D3F47" w:rsidP="005D3F4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D3F47">
        <w:rPr>
          <w:rFonts w:ascii="Arial" w:hAnsi="Arial" w:cs="Arial"/>
          <w:bCs/>
        </w:rPr>
        <w:t xml:space="preserve">Realizace projektu modernizace </w:t>
      </w:r>
      <w:proofErr w:type="spellStart"/>
      <w:r w:rsidRPr="005D3F47">
        <w:rPr>
          <w:rFonts w:ascii="Arial" w:hAnsi="Arial" w:cs="Arial"/>
          <w:bCs/>
        </w:rPr>
        <w:t>onkogynekologického</w:t>
      </w:r>
      <w:proofErr w:type="spellEnd"/>
      <w:r w:rsidRPr="005D3F47">
        <w:rPr>
          <w:rFonts w:ascii="Arial" w:hAnsi="Arial" w:cs="Arial"/>
          <w:bCs/>
        </w:rPr>
        <w:t xml:space="preserve"> centra ve Fakultní nemocnici Plzeň </w:t>
      </w:r>
      <w:r w:rsidRPr="00F00692">
        <w:rPr>
          <w:rFonts w:ascii="Arial" w:hAnsi="Arial" w:cs="Arial"/>
          <w:b/>
        </w:rPr>
        <w:t xml:space="preserve">přispěla k dílčímu zlepšení časové dostupnosti vyšetření a výkonů, především prostřednictvím zvýšení efektivity jejich provádění. </w:t>
      </w:r>
      <w:r w:rsidRPr="005D3F47">
        <w:rPr>
          <w:rFonts w:ascii="Arial" w:hAnsi="Arial" w:cs="Arial"/>
          <w:bCs/>
        </w:rPr>
        <w:t xml:space="preserve">Podle oslovených respondentů vedla obnova přístrojového vybavení </w:t>
      </w:r>
      <w:r w:rsidRPr="00F00692">
        <w:rPr>
          <w:rFonts w:ascii="Arial" w:hAnsi="Arial" w:cs="Arial"/>
          <w:b/>
        </w:rPr>
        <w:t xml:space="preserve">k rychlejšímu a přesnějšímu provádění diagnostiky </w:t>
      </w:r>
      <w:r w:rsidR="00F00692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>i samotných operačních zákroků.</w:t>
      </w:r>
      <w:r w:rsidRPr="005D3F47">
        <w:rPr>
          <w:rFonts w:ascii="Arial" w:hAnsi="Arial" w:cs="Arial"/>
          <w:bCs/>
        </w:rPr>
        <w:t xml:space="preserve"> Moderní technika umožňuje realizovat srovnatelné výkony v kratším čase a s menší zátěží pro pacientky i zdravotnický personál, čímž se zvyšuje celková prostupnost pracoviště.</w:t>
      </w:r>
    </w:p>
    <w:p w14:paraId="69D7E90B" w14:textId="77777777" w:rsidR="005D3F47" w:rsidRPr="005D3F47" w:rsidRDefault="005D3F47" w:rsidP="005D3F4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D3F47">
        <w:rPr>
          <w:rFonts w:ascii="Arial" w:hAnsi="Arial" w:cs="Arial"/>
          <w:bCs/>
        </w:rPr>
        <w:t xml:space="preserve">Pozitivní dopad je patrný zejména v oblasti chirurgické léčby a specializovaných vyšetření. </w:t>
      </w:r>
      <w:r w:rsidRPr="00F00692">
        <w:rPr>
          <w:rFonts w:ascii="Arial" w:hAnsi="Arial" w:cs="Arial"/>
          <w:b/>
        </w:rPr>
        <w:t>Nové přístroje umožňují rychlejší a efektivnější přípravu pacientek na operace, zkracují délku samotných výkonů a přispívají k plynulejšímu průchodu pacientek celým diagnosticko-terapeutickým procesem.</w:t>
      </w:r>
      <w:r w:rsidRPr="005D3F47">
        <w:rPr>
          <w:rFonts w:ascii="Arial" w:hAnsi="Arial" w:cs="Arial"/>
          <w:bCs/>
        </w:rPr>
        <w:t xml:space="preserve"> Efektivnější využití operačních sálů znamená, že lze v kratším čase obsloužit větší počet pacientek bez toho, aby docházelo k prodlužování čekacích lhůt na zákrok.</w:t>
      </w:r>
    </w:p>
    <w:p w14:paraId="1B14370C" w14:textId="0135D897" w:rsidR="005D3F47" w:rsidRPr="005D3F47" w:rsidRDefault="00F00692" w:rsidP="005D3F4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5D3F47" w:rsidRPr="005D3F47">
        <w:rPr>
          <w:rFonts w:ascii="Arial" w:hAnsi="Arial" w:cs="Arial"/>
          <w:bCs/>
        </w:rPr>
        <w:t xml:space="preserve">rojekt </w:t>
      </w:r>
      <w:r>
        <w:rPr>
          <w:rFonts w:ascii="Arial" w:hAnsi="Arial" w:cs="Arial"/>
          <w:bCs/>
        </w:rPr>
        <w:t xml:space="preserve">sice </w:t>
      </w:r>
      <w:r w:rsidR="005D3F47" w:rsidRPr="005D3F47">
        <w:rPr>
          <w:rFonts w:ascii="Arial" w:hAnsi="Arial" w:cs="Arial"/>
          <w:bCs/>
        </w:rPr>
        <w:t xml:space="preserve">nebyl zaměřen na navýšení lůžkového fondu ani na přímé personální posílení, </w:t>
      </w:r>
      <w:r>
        <w:rPr>
          <w:rFonts w:ascii="Arial" w:hAnsi="Arial" w:cs="Arial"/>
          <w:bCs/>
        </w:rPr>
        <w:t xml:space="preserve">ale </w:t>
      </w:r>
      <w:r w:rsidR="005D3F47" w:rsidRPr="00F00692">
        <w:rPr>
          <w:rFonts w:ascii="Arial" w:hAnsi="Arial" w:cs="Arial"/>
          <w:b/>
        </w:rPr>
        <w:t>modernizace přispěla k lepšímu využití stávající kapacity.</w:t>
      </w:r>
      <w:r w:rsidR="005D3F47" w:rsidRPr="005D3F47">
        <w:rPr>
          <w:rFonts w:ascii="Arial" w:hAnsi="Arial" w:cs="Arial"/>
          <w:bCs/>
        </w:rPr>
        <w:t xml:space="preserve"> V některých případech došlo </w:t>
      </w:r>
      <w:r>
        <w:rPr>
          <w:rFonts w:ascii="Arial" w:hAnsi="Arial" w:cs="Arial"/>
          <w:bCs/>
        </w:rPr>
        <w:br/>
      </w:r>
      <w:r w:rsidR="005D3F47" w:rsidRPr="005D3F47">
        <w:rPr>
          <w:rFonts w:ascii="Arial" w:hAnsi="Arial" w:cs="Arial"/>
          <w:bCs/>
        </w:rPr>
        <w:lastRenderedPageBreak/>
        <w:t>i k nepřímému ulehčení práce zdravotníků</w:t>
      </w:r>
      <w:r>
        <w:rPr>
          <w:rFonts w:ascii="Arial" w:hAnsi="Arial" w:cs="Arial"/>
          <w:bCs/>
        </w:rPr>
        <w:t xml:space="preserve">. </w:t>
      </w:r>
      <w:r w:rsidRPr="00F00692">
        <w:rPr>
          <w:rFonts w:ascii="Arial" w:hAnsi="Arial" w:cs="Arial"/>
          <w:b/>
        </w:rPr>
        <w:t>N</w:t>
      </w:r>
      <w:r w:rsidR="005D3F47" w:rsidRPr="00F00692">
        <w:rPr>
          <w:rFonts w:ascii="Arial" w:hAnsi="Arial" w:cs="Arial"/>
          <w:b/>
        </w:rPr>
        <w:t xml:space="preserve">ové technologie jsou </w:t>
      </w:r>
      <w:r w:rsidRPr="00F00692">
        <w:rPr>
          <w:rFonts w:ascii="Arial" w:hAnsi="Arial" w:cs="Arial"/>
          <w:b/>
        </w:rPr>
        <w:t xml:space="preserve">totiž </w:t>
      </w:r>
      <w:r w:rsidR="005D3F47" w:rsidRPr="00F00692">
        <w:rPr>
          <w:rFonts w:ascii="Arial" w:hAnsi="Arial" w:cs="Arial"/>
          <w:b/>
        </w:rPr>
        <w:t xml:space="preserve">méně časově </w:t>
      </w:r>
      <w:r>
        <w:rPr>
          <w:rFonts w:ascii="Arial" w:hAnsi="Arial" w:cs="Arial"/>
          <w:b/>
        </w:rPr>
        <w:br/>
      </w:r>
      <w:r w:rsidR="005D3F47" w:rsidRPr="00F00692">
        <w:rPr>
          <w:rFonts w:ascii="Arial" w:hAnsi="Arial" w:cs="Arial"/>
          <w:b/>
        </w:rPr>
        <w:t xml:space="preserve">i fyzicky náročné na obsluhu, </w:t>
      </w:r>
      <w:r w:rsidR="0026583F">
        <w:rPr>
          <w:rFonts w:ascii="Arial" w:hAnsi="Arial" w:cs="Arial"/>
          <w:b/>
        </w:rPr>
        <w:t>a to</w:t>
      </w:r>
      <w:r w:rsidR="005D3F47" w:rsidRPr="00F00692">
        <w:rPr>
          <w:rFonts w:ascii="Arial" w:hAnsi="Arial" w:cs="Arial"/>
          <w:b/>
        </w:rPr>
        <w:t xml:space="preserve"> zvyšuje prostor věnovat se samotné péči o pacientky. </w:t>
      </w:r>
      <w:r w:rsidR="005D3F47" w:rsidRPr="005D3F47">
        <w:rPr>
          <w:rFonts w:ascii="Arial" w:hAnsi="Arial" w:cs="Arial"/>
          <w:bCs/>
        </w:rPr>
        <w:t>Z rozhovorů vyplynulo, že tento efekt je personálem vnímán pozitivně, protože přispívá k větší plynulosti práce a snižuje administrativní či technickou zátěž spojenou s obsluhou starších přístrojů.</w:t>
      </w:r>
    </w:p>
    <w:p w14:paraId="719077FC" w14:textId="57E31968" w:rsidR="005D3F47" w:rsidRPr="00F00692" w:rsidRDefault="005D3F47" w:rsidP="005D3F47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F00692">
        <w:rPr>
          <w:rFonts w:ascii="Arial" w:hAnsi="Arial" w:cs="Arial"/>
          <w:b/>
        </w:rPr>
        <w:t xml:space="preserve">Na straně pacientek se modernizace odráží zejména v rychlejším postupu k operačnímu výkonu a v menší potřebě opakovaných vyšetření. Přesnější a kvalitnější přístroje zvyšují šanci na správnou diagnózu při prvním vyšetření a tím zkracují čas potřebný </w:t>
      </w:r>
      <w:r w:rsidR="0026583F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>k rozhodnutí o dalším postupu. Zároveň moderní přístrojové vybavení snižuje riziko komplikací a tím i délku hospitalizace</w:t>
      </w:r>
      <w:r w:rsidR="0026583F">
        <w:rPr>
          <w:rFonts w:ascii="Arial" w:hAnsi="Arial" w:cs="Arial"/>
          <w:b/>
        </w:rPr>
        <w:t xml:space="preserve">. To </w:t>
      </w:r>
      <w:r w:rsidRPr="00F00692">
        <w:rPr>
          <w:rFonts w:ascii="Arial" w:hAnsi="Arial" w:cs="Arial"/>
          <w:b/>
        </w:rPr>
        <w:t>zpětně podporuje rychlejší obrat lůžkových kapacit.</w:t>
      </w:r>
    </w:p>
    <w:p w14:paraId="4E57FA54" w14:textId="77777777" w:rsidR="005D3F47" w:rsidRPr="005D3F47" w:rsidRDefault="005D3F47" w:rsidP="005D3F47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5D3F47">
        <w:rPr>
          <w:rFonts w:ascii="Arial" w:hAnsi="Arial" w:cs="Arial"/>
          <w:bCs/>
        </w:rPr>
        <w:t xml:space="preserve">Je však nutné zdůraznit, že </w:t>
      </w:r>
      <w:r w:rsidRPr="00F00692">
        <w:rPr>
          <w:rFonts w:ascii="Arial" w:hAnsi="Arial" w:cs="Arial"/>
          <w:b/>
          <w:highlight w:val="yellow"/>
        </w:rPr>
        <w:t xml:space="preserve">modernizace sama o sobě nemohla zásadně zkrátit čekací doby v celém systému. Kapacity </w:t>
      </w:r>
      <w:proofErr w:type="spellStart"/>
      <w:r w:rsidRPr="00F00692">
        <w:rPr>
          <w:rFonts w:ascii="Arial" w:hAnsi="Arial" w:cs="Arial"/>
          <w:b/>
          <w:highlight w:val="yellow"/>
        </w:rPr>
        <w:t>onkogynekologického</w:t>
      </w:r>
      <w:proofErr w:type="spellEnd"/>
      <w:r w:rsidRPr="00F00692">
        <w:rPr>
          <w:rFonts w:ascii="Arial" w:hAnsi="Arial" w:cs="Arial"/>
          <w:b/>
          <w:highlight w:val="yellow"/>
        </w:rPr>
        <w:t xml:space="preserve"> centra jsou totiž do značné míry určovány také dalšími systémovými faktory. Mezi ně patří například dostupnost návazné či následné péče, možnosti v oblasti paliativní medicíny nebo celkový růst incidence gynekologických malignit.</w:t>
      </w:r>
      <w:r w:rsidRPr="005D3F47">
        <w:rPr>
          <w:rFonts w:ascii="Arial" w:hAnsi="Arial" w:cs="Arial"/>
          <w:bCs/>
        </w:rPr>
        <w:t xml:space="preserve"> Tyto skutečnosti mají přímý vliv na celkovou průchodnost systému a představují bariéry, které samotná investice do techniky nedokáže odstranit.</w:t>
      </w:r>
    </w:p>
    <w:p w14:paraId="202B450E" w14:textId="5D1DC2AE" w:rsidR="005D3F47" w:rsidRPr="00F00692" w:rsidRDefault="005D3F47" w:rsidP="005D3F47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5D3F47">
        <w:rPr>
          <w:rFonts w:ascii="Arial" w:hAnsi="Arial" w:cs="Arial"/>
          <w:bCs/>
        </w:rPr>
        <w:t xml:space="preserve">Celkově lze konstatovat, že </w:t>
      </w:r>
      <w:r w:rsidRPr="00F00692">
        <w:rPr>
          <w:rFonts w:ascii="Arial" w:hAnsi="Arial" w:cs="Arial"/>
          <w:b/>
        </w:rPr>
        <w:t xml:space="preserve">podpora přinesla jasný posun v efektivitě diagnostických </w:t>
      </w:r>
      <w:r w:rsidR="00F00692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 xml:space="preserve">a terapeutických procesů a tím i určité zlepšení časové dostupnosti </w:t>
      </w:r>
      <w:proofErr w:type="spellStart"/>
      <w:r w:rsidRPr="00F00692">
        <w:rPr>
          <w:rFonts w:ascii="Arial" w:hAnsi="Arial" w:cs="Arial"/>
          <w:b/>
        </w:rPr>
        <w:t>onkogynekologické</w:t>
      </w:r>
      <w:proofErr w:type="spellEnd"/>
      <w:r w:rsidRPr="00F00692">
        <w:rPr>
          <w:rFonts w:ascii="Arial" w:hAnsi="Arial" w:cs="Arial"/>
          <w:b/>
        </w:rPr>
        <w:t xml:space="preserve"> péče. Přínos spočívá zejména v rychlejším průchodu pacientek celým procesem vyšetření a léčby a ve zlepšené prostupnosti operačních sálů. </w:t>
      </w:r>
      <w:r w:rsidRPr="005D3F47">
        <w:rPr>
          <w:rFonts w:ascii="Arial" w:hAnsi="Arial" w:cs="Arial"/>
          <w:bCs/>
        </w:rPr>
        <w:t xml:space="preserve">Přestože čekací doby nelze považovat za plošně zkrácené, podařilo se nemocnici lépe zvládat poptávku po vysoce specializované péči a zajistit, aby nedocházelo ke zhoršení dostupnosti ani v době rostoucích nároků. </w:t>
      </w:r>
      <w:r w:rsidRPr="00F00692">
        <w:rPr>
          <w:rFonts w:ascii="Arial" w:hAnsi="Arial" w:cs="Arial"/>
          <w:b/>
        </w:rPr>
        <w:t>Do budoucna však zůstává výzvou posílení návazné péče a zajištění dostatečných kapacit v širším systému, aby byl potenciál investic do modernizace využit naplno.</w:t>
      </w:r>
    </w:p>
    <w:p w14:paraId="2F9599A3" w14:textId="77777777" w:rsidR="007E13B3" w:rsidRPr="007E13B3" w:rsidRDefault="007E13B3" w:rsidP="007E13B3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11C6198E" w14:textId="2537BA14" w:rsidR="00415466" w:rsidRDefault="002C553A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/>
          <w:bCs/>
        </w:rPr>
        <w:t xml:space="preserve">Dopady podpory na </w:t>
      </w:r>
      <w:r w:rsidR="008708E5">
        <w:rPr>
          <w:rFonts w:ascii="Arial" w:hAnsi="Arial" w:cs="Arial"/>
          <w:b/>
          <w:bCs/>
        </w:rPr>
        <w:t>centralizaci</w:t>
      </w:r>
      <w:r w:rsidRPr="00415466">
        <w:rPr>
          <w:rFonts w:ascii="Arial" w:hAnsi="Arial" w:cs="Arial"/>
          <w:b/>
          <w:bCs/>
        </w:rPr>
        <w:t xml:space="preserve"> péč</w:t>
      </w:r>
      <w:r w:rsidR="00415466" w:rsidRPr="00415466">
        <w:rPr>
          <w:rFonts w:ascii="Arial" w:hAnsi="Arial" w:cs="Arial"/>
          <w:b/>
          <w:bCs/>
        </w:rPr>
        <w:t>e</w:t>
      </w:r>
    </w:p>
    <w:p w14:paraId="4E4F4525" w14:textId="4905D1BE" w:rsidR="008708E5" w:rsidRPr="00F00692" w:rsidRDefault="00F00692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Projekt </w:t>
      </w:r>
      <w:r w:rsidR="008708E5" w:rsidRPr="008708E5">
        <w:rPr>
          <w:rFonts w:ascii="Arial" w:hAnsi="Arial" w:cs="Arial"/>
          <w:bCs/>
        </w:rPr>
        <w:t xml:space="preserve">významně přispěl k posílení centralizace </w:t>
      </w:r>
      <w:proofErr w:type="spellStart"/>
      <w:r w:rsidR="008708E5" w:rsidRPr="008708E5">
        <w:rPr>
          <w:rFonts w:ascii="Arial" w:hAnsi="Arial" w:cs="Arial"/>
          <w:bCs/>
        </w:rPr>
        <w:t>onkogynekologické</w:t>
      </w:r>
      <w:proofErr w:type="spellEnd"/>
      <w:r w:rsidR="008708E5" w:rsidRPr="008708E5">
        <w:rPr>
          <w:rFonts w:ascii="Arial" w:hAnsi="Arial" w:cs="Arial"/>
          <w:bCs/>
        </w:rPr>
        <w:t xml:space="preserve"> péče</w:t>
      </w:r>
      <w:r w:rsidR="0026583F">
        <w:rPr>
          <w:rFonts w:ascii="Arial" w:hAnsi="Arial" w:cs="Arial"/>
          <w:bCs/>
        </w:rPr>
        <w:t xml:space="preserve"> ve FN Plzeň</w:t>
      </w:r>
      <w:r w:rsidR="008708E5" w:rsidRPr="008708E5">
        <w:rPr>
          <w:rFonts w:ascii="Arial" w:hAnsi="Arial" w:cs="Arial"/>
          <w:bCs/>
        </w:rPr>
        <w:t xml:space="preserve">. Podle oslovených respondentů byla </w:t>
      </w:r>
      <w:r w:rsidR="008708E5" w:rsidRPr="00F00692">
        <w:rPr>
          <w:rFonts w:ascii="Arial" w:hAnsi="Arial" w:cs="Arial"/>
          <w:b/>
        </w:rPr>
        <w:t>hlavním přínosem projektu modernizace klíčového přístrojového vybavení, které je nezbytné pro fungování vysoce specializovaného centra. Díky investici získalo pracoviště technologie odpovídající současným standardům, což podpořilo jeho postavení v rámci celonárodní sítě a posílilo jeho schopnost plnit roli referenčního centra pro široký region.</w:t>
      </w:r>
    </w:p>
    <w:p w14:paraId="521C7C80" w14:textId="7F4C384B" w:rsidR="008708E5" w:rsidRPr="00F00692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708E5">
        <w:rPr>
          <w:rFonts w:ascii="Arial" w:hAnsi="Arial" w:cs="Arial"/>
          <w:bCs/>
        </w:rPr>
        <w:lastRenderedPageBreak/>
        <w:t xml:space="preserve">Respondenti zdůraznili, že </w:t>
      </w:r>
      <w:r w:rsidRPr="00F00692">
        <w:rPr>
          <w:rFonts w:ascii="Arial" w:hAnsi="Arial" w:cs="Arial"/>
          <w:b/>
        </w:rPr>
        <w:t>centralizace se zde neprojevuje pouze na papíře prostřednictvím formálních statutů, ale je podložena i reálným fungováním systému.</w:t>
      </w:r>
      <w:r w:rsidRPr="008708E5">
        <w:rPr>
          <w:rFonts w:ascii="Arial" w:hAnsi="Arial" w:cs="Arial"/>
          <w:bCs/>
        </w:rPr>
        <w:t xml:space="preserve"> Pacientky s gynekologickými malignitami jsou do FN Plzeň cíleně referovány spádovými gynekology z celého západočeského regionu. </w:t>
      </w:r>
      <w:r w:rsidRPr="00F00692">
        <w:rPr>
          <w:rFonts w:ascii="Arial" w:hAnsi="Arial" w:cs="Arial"/>
          <w:b/>
        </w:rPr>
        <w:t>Modernizované vybavení navíc zvyšuje důvěru pacientek, které jsou ochotny za kvalitní péčí dojíždět i z jiných krajů. Tento „</w:t>
      </w:r>
      <w:proofErr w:type="spellStart"/>
      <w:r w:rsidRPr="00F00692">
        <w:rPr>
          <w:rFonts w:ascii="Arial" w:hAnsi="Arial" w:cs="Arial"/>
          <w:b/>
        </w:rPr>
        <w:t>pacientsky</w:t>
      </w:r>
      <w:proofErr w:type="spellEnd"/>
      <w:r w:rsidRPr="00F00692">
        <w:rPr>
          <w:rFonts w:ascii="Arial" w:hAnsi="Arial" w:cs="Arial"/>
          <w:b/>
        </w:rPr>
        <w:t xml:space="preserve"> řízený přesah“ tak ještě více upevňuje postavení FN Plzeň jako jednoho </w:t>
      </w:r>
      <w:r w:rsidR="0026583F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>z klíčových pracovišť v ČR.</w:t>
      </w:r>
    </w:p>
    <w:p w14:paraId="29E10F19" w14:textId="713B307A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Díky projektu </w:t>
      </w:r>
      <w:r w:rsidRPr="00F00692">
        <w:rPr>
          <w:rFonts w:ascii="Arial" w:hAnsi="Arial" w:cs="Arial"/>
          <w:b/>
        </w:rPr>
        <w:t xml:space="preserve">se nemocnice stala schopnější zvládat složitější a komplexnější diagnózy, které by menší zařízení zvládala jen obtížně nebo vůbec. </w:t>
      </w:r>
      <w:r w:rsidRPr="008708E5">
        <w:rPr>
          <w:rFonts w:ascii="Arial" w:hAnsi="Arial" w:cs="Arial"/>
          <w:bCs/>
        </w:rPr>
        <w:t xml:space="preserve">Podpora tak podpořila přirozený trend, kdy se vysoce specializovaná péče koncentruje do center s nejlepším odborným </w:t>
      </w:r>
      <w:r w:rsidR="00F00692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>i technickým zázemím. Efektivnější využití kapacit a zvýšení bezpečnosti výkonů navíc znamenají, že FN Plzeň dokáže absorbovat větší množství pacientek bez zhoršení kvality péče.</w:t>
      </w:r>
    </w:p>
    <w:p w14:paraId="3A0CE855" w14:textId="365A0680" w:rsidR="008708E5" w:rsidRPr="00F00692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708E5">
        <w:rPr>
          <w:rFonts w:ascii="Arial" w:hAnsi="Arial" w:cs="Arial"/>
          <w:bCs/>
        </w:rPr>
        <w:t xml:space="preserve">V rozhovorech také zaznělo, že v době realizace projektu byla centralizace vnímána spíše jako proces v počáteční fázi, kdy byla potřeba nejen definovat síť specializovaných center, ale </w:t>
      </w:r>
      <w:r w:rsidR="00F00692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 xml:space="preserve">i podpořit je cílenými investicemi. </w:t>
      </w:r>
      <w:r w:rsidRPr="00F00692">
        <w:rPr>
          <w:rFonts w:ascii="Arial" w:hAnsi="Arial" w:cs="Arial"/>
          <w:b/>
        </w:rPr>
        <w:t>FN Plzeň se díky této podpoře zařadila mezi pracoviště, kde jednotlivé kroky začaly „zapadat do sebe“</w:t>
      </w:r>
      <w:r w:rsidR="00F00692">
        <w:rPr>
          <w:rFonts w:ascii="Arial" w:hAnsi="Arial" w:cs="Arial"/>
          <w:b/>
        </w:rPr>
        <w:t xml:space="preserve">, a to </w:t>
      </w:r>
      <w:r w:rsidRPr="00F00692">
        <w:rPr>
          <w:rFonts w:ascii="Arial" w:hAnsi="Arial" w:cs="Arial"/>
          <w:b/>
        </w:rPr>
        <w:t>od institucionálního zakotvení, přes modernizaci techniky, až po návazné úhradové mechanismy, které umožňují provozní udržitelnost centra.</w:t>
      </w:r>
    </w:p>
    <w:p w14:paraId="1C39CBD7" w14:textId="7777777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Zároveň se ukazuje, že </w:t>
      </w:r>
      <w:r w:rsidRPr="00F00692">
        <w:rPr>
          <w:rFonts w:ascii="Arial" w:hAnsi="Arial" w:cs="Arial"/>
          <w:b/>
        </w:rPr>
        <w:t>bariéry, které v minulosti centralizaci omezovaly (např. nedostatek adekvátního vybavení či komplikace při financování vysoce specializovaných výkonů), byly díky projektu alespoň částečně eliminovány.</w:t>
      </w:r>
      <w:r w:rsidRPr="008708E5">
        <w:rPr>
          <w:rFonts w:ascii="Arial" w:hAnsi="Arial" w:cs="Arial"/>
          <w:bCs/>
        </w:rPr>
        <w:t xml:space="preserve"> Naopak se podařilo vytvořit prostředí, které motivuje jak odborníky, tak pacientky k tomu, aby své případy směřovali právě na toto centrum.</w:t>
      </w:r>
    </w:p>
    <w:p w14:paraId="704DAB1A" w14:textId="7777777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Celkově lze konstatovat, že </w:t>
      </w:r>
      <w:r w:rsidRPr="00F00692">
        <w:rPr>
          <w:rFonts w:ascii="Arial" w:hAnsi="Arial" w:cs="Arial"/>
          <w:b/>
        </w:rPr>
        <w:t xml:space="preserve">projekt významně přispěl k upevnění pozice FN Plzeň jako jednoho z hlavních center </w:t>
      </w:r>
      <w:proofErr w:type="spellStart"/>
      <w:r w:rsidRPr="00F00692">
        <w:rPr>
          <w:rFonts w:ascii="Arial" w:hAnsi="Arial" w:cs="Arial"/>
          <w:b/>
        </w:rPr>
        <w:t>onkogynekologické</w:t>
      </w:r>
      <w:proofErr w:type="spellEnd"/>
      <w:r w:rsidRPr="00F00692">
        <w:rPr>
          <w:rFonts w:ascii="Arial" w:hAnsi="Arial" w:cs="Arial"/>
          <w:b/>
        </w:rPr>
        <w:t xml:space="preserve"> péče v České republice.</w:t>
      </w:r>
      <w:r w:rsidRPr="008708E5">
        <w:rPr>
          <w:rFonts w:ascii="Arial" w:hAnsi="Arial" w:cs="Arial"/>
          <w:bCs/>
        </w:rPr>
        <w:t xml:space="preserve"> Modernizace posílila atraktivitu a odbornou prestiž nemocnice, umožnila jí efektivněji přijímat složité případy a potvrdila její klíčovou roli v procesu přirozené centralizace vysoce specializované péče.</w:t>
      </w:r>
    </w:p>
    <w:p w14:paraId="07A045BE" w14:textId="7777777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</w:rPr>
      </w:pPr>
    </w:p>
    <w:p w14:paraId="110965EF" w14:textId="4CC1FAAC" w:rsidR="00864F70" w:rsidRPr="008708E5" w:rsidRDefault="007E6CA5" w:rsidP="00415466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2E084654" w14:textId="28247CFD" w:rsidR="008708E5" w:rsidRPr="00F00692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F00692">
        <w:rPr>
          <w:rFonts w:ascii="Arial" w:hAnsi="Arial" w:cs="Arial"/>
          <w:b/>
        </w:rPr>
        <w:t xml:space="preserve">Projekt měl z hlediska regionální dostupnosti spíše nepřímý, </w:t>
      </w:r>
      <w:r w:rsidR="0026583F">
        <w:rPr>
          <w:rFonts w:ascii="Arial" w:hAnsi="Arial" w:cs="Arial"/>
          <w:b/>
        </w:rPr>
        <w:t>nicméně</w:t>
      </w:r>
      <w:r w:rsidRPr="00F00692">
        <w:rPr>
          <w:rFonts w:ascii="Arial" w:hAnsi="Arial" w:cs="Arial"/>
          <w:b/>
        </w:rPr>
        <w:t xml:space="preserve"> významný dopad. </w:t>
      </w:r>
      <w:r w:rsidRPr="008708E5">
        <w:rPr>
          <w:rFonts w:ascii="Arial" w:hAnsi="Arial" w:cs="Arial"/>
          <w:bCs/>
        </w:rPr>
        <w:t xml:space="preserve">Podpora nesměřovala k navyšování kapacit v jednotlivých spádových regionech ani </w:t>
      </w:r>
      <w:r w:rsidR="00F00692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 xml:space="preserve">k rozšiřování sítě </w:t>
      </w:r>
      <w:proofErr w:type="spellStart"/>
      <w:r w:rsidRPr="008708E5">
        <w:rPr>
          <w:rFonts w:ascii="Arial" w:hAnsi="Arial" w:cs="Arial"/>
          <w:bCs/>
        </w:rPr>
        <w:t>onkogynekologických</w:t>
      </w:r>
      <w:proofErr w:type="spellEnd"/>
      <w:r w:rsidRPr="008708E5">
        <w:rPr>
          <w:rFonts w:ascii="Arial" w:hAnsi="Arial" w:cs="Arial"/>
          <w:bCs/>
        </w:rPr>
        <w:t xml:space="preserve"> pracovišť, ale </w:t>
      </w:r>
      <w:r w:rsidRPr="00F00692">
        <w:rPr>
          <w:rFonts w:ascii="Arial" w:hAnsi="Arial" w:cs="Arial"/>
          <w:b/>
        </w:rPr>
        <w:t xml:space="preserve">umožnila FN Plzeň udržet a posílit její roli jako hlavního poskytovatele vysoce specializované </w:t>
      </w:r>
      <w:proofErr w:type="spellStart"/>
      <w:r w:rsidRPr="00F00692">
        <w:rPr>
          <w:rFonts w:ascii="Arial" w:hAnsi="Arial" w:cs="Arial"/>
          <w:b/>
        </w:rPr>
        <w:t>onkogynekologické</w:t>
      </w:r>
      <w:proofErr w:type="spellEnd"/>
      <w:r w:rsidRPr="00F00692">
        <w:rPr>
          <w:rFonts w:ascii="Arial" w:hAnsi="Arial" w:cs="Arial"/>
          <w:b/>
        </w:rPr>
        <w:t xml:space="preserve"> péče </w:t>
      </w:r>
      <w:r w:rsidR="00F00692">
        <w:rPr>
          <w:rFonts w:ascii="Arial" w:hAnsi="Arial" w:cs="Arial"/>
          <w:b/>
        </w:rPr>
        <w:br/>
      </w:r>
      <w:r w:rsidRPr="00F00692">
        <w:rPr>
          <w:rFonts w:ascii="Arial" w:hAnsi="Arial" w:cs="Arial"/>
          <w:b/>
        </w:rPr>
        <w:t>v západních Čechách.</w:t>
      </w:r>
    </w:p>
    <w:p w14:paraId="0E7EE121" w14:textId="77777777" w:rsidR="008708E5" w:rsidRPr="00F0007F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708E5">
        <w:rPr>
          <w:rFonts w:ascii="Arial" w:hAnsi="Arial" w:cs="Arial"/>
          <w:bCs/>
        </w:rPr>
        <w:lastRenderedPageBreak/>
        <w:t xml:space="preserve">Podle oslovených respondentů je spádová oblast FN Plzeň dlouhodobě daná a významně přesahuje hranice Plzeňského kraje. Nemocnice poskytuje péči nejen pro více než 600 tisíc obyvatel regionu, ale v rámci </w:t>
      </w:r>
      <w:proofErr w:type="spellStart"/>
      <w:r w:rsidRPr="008708E5">
        <w:rPr>
          <w:rFonts w:ascii="Arial" w:hAnsi="Arial" w:cs="Arial"/>
          <w:bCs/>
        </w:rPr>
        <w:t>onkogynekologie</w:t>
      </w:r>
      <w:proofErr w:type="spellEnd"/>
      <w:r w:rsidRPr="008708E5">
        <w:rPr>
          <w:rFonts w:ascii="Arial" w:hAnsi="Arial" w:cs="Arial"/>
          <w:bCs/>
        </w:rPr>
        <w:t xml:space="preserve"> přijímá pacientky i z dalších krajů, kde obdobně vybavené centrum chybí. </w:t>
      </w:r>
      <w:r w:rsidRPr="00F0007F">
        <w:rPr>
          <w:rFonts w:ascii="Arial" w:hAnsi="Arial" w:cs="Arial"/>
          <w:b/>
        </w:rPr>
        <w:t>Modernizace přístrojového vybavení proto přispěla především ke stabilizaci kvality poskytovaných služeb a k zajištění, aby nemocnice mohla nadále plnit svou roli referenčního centra, které je schopné absorbovat i složitější a náročnější případy.</w:t>
      </w:r>
    </w:p>
    <w:p w14:paraId="348F75F2" w14:textId="78608C6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Projekt nepřinesl přímé snížení geografických rozdílů v dostupnosti péče, protože nešlo o vznik nových pracovišť nebo o posílení kapacit v menších nemocnicích. Přesto je modernizace </w:t>
      </w:r>
      <w:r w:rsidR="00F0007F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>v Plzni zásadní pro celý region</w:t>
      </w:r>
      <w:r w:rsidR="00F0007F">
        <w:rPr>
          <w:rFonts w:ascii="Arial" w:hAnsi="Arial" w:cs="Arial"/>
          <w:bCs/>
        </w:rPr>
        <w:t xml:space="preserve">. </w:t>
      </w:r>
      <w:r w:rsidR="00F0007F" w:rsidRPr="00F0007F">
        <w:rPr>
          <w:rFonts w:ascii="Arial" w:hAnsi="Arial" w:cs="Arial"/>
          <w:b/>
        </w:rPr>
        <w:t>P</w:t>
      </w:r>
      <w:r w:rsidRPr="00F0007F">
        <w:rPr>
          <w:rFonts w:ascii="Arial" w:hAnsi="Arial" w:cs="Arial"/>
          <w:b/>
        </w:rPr>
        <w:t>acientky mají jistotu, že dostupná péče odpovídá nejvyšším standardům a že nemusí být překládány do vzdálenějších center v Praze či Brně.</w:t>
      </w:r>
      <w:r w:rsidRPr="008708E5">
        <w:rPr>
          <w:rFonts w:ascii="Arial" w:hAnsi="Arial" w:cs="Arial"/>
          <w:bCs/>
        </w:rPr>
        <w:t xml:space="preserve"> Posílení role FN Plzeň tak přispívá k tomu, že západní Čechy mají vlastní silné zázemí v oblasti </w:t>
      </w:r>
      <w:proofErr w:type="spellStart"/>
      <w:r w:rsidRPr="008708E5">
        <w:rPr>
          <w:rFonts w:ascii="Arial" w:hAnsi="Arial" w:cs="Arial"/>
          <w:bCs/>
        </w:rPr>
        <w:t>onkogynekologické</w:t>
      </w:r>
      <w:proofErr w:type="spellEnd"/>
      <w:r w:rsidRPr="008708E5">
        <w:rPr>
          <w:rFonts w:ascii="Arial" w:hAnsi="Arial" w:cs="Arial"/>
          <w:bCs/>
        </w:rPr>
        <w:t xml:space="preserve"> léčby.</w:t>
      </w:r>
    </w:p>
    <w:p w14:paraId="7EAC9F46" w14:textId="6AA73552" w:rsidR="008708E5" w:rsidRPr="00F0007F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8708E5">
        <w:rPr>
          <w:rFonts w:ascii="Arial" w:hAnsi="Arial" w:cs="Arial"/>
          <w:bCs/>
        </w:rPr>
        <w:t xml:space="preserve">Z rozhovorů zároveň vyplynulo, že </w:t>
      </w:r>
      <w:r w:rsidRPr="00F0007F">
        <w:rPr>
          <w:rFonts w:ascii="Arial" w:hAnsi="Arial" w:cs="Arial"/>
          <w:b/>
        </w:rPr>
        <w:t xml:space="preserve">bariéry regionální dostupnosti nespočívají ani tak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 xml:space="preserve">v technickém vybavení, které je nyní na špičkové úrovni, ale spíše v organizačních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>a systémových aspektech.</w:t>
      </w:r>
      <w:r w:rsidRPr="008708E5">
        <w:rPr>
          <w:rFonts w:ascii="Arial" w:hAnsi="Arial" w:cs="Arial"/>
          <w:bCs/>
        </w:rPr>
        <w:t xml:space="preserve"> Klíčovým faktorem zůstává zejména schopnost spádových gynekologů včas odesílat pacientky do specializovaného centra a zajištění dostatečné informovanosti o možnostech péče. </w:t>
      </w:r>
      <w:r w:rsidRPr="0026583F">
        <w:rPr>
          <w:rFonts w:ascii="Arial" w:hAnsi="Arial" w:cs="Arial"/>
          <w:b/>
          <w:highlight w:val="yellow"/>
        </w:rPr>
        <w:t>Nedostatečná koordinace nebo prodlení v referování pacientek může ovlivnit včasnost zahájení specializované léčby.</w:t>
      </w:r>
    </w:p>
    <w:p w14:paraId="3F6742E1" w14:textId="2BB569CD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Celkově lze konstatovat, že </w:t>
      </w:r>
      <w:r w:rsidRPr="00F0007F">
        <w:rPr>
          <w:rFonts w:ascii="Arial" w:hAnsi="Arial" w:cs="Arial"/>
          <w:b/>
        </w:rPr>
        <w:t xml:space="preserve">projekt přispěl k posílení regionální dostupnosti vysoce specializované </w:t>
      </w:r>
      <w:proofErr w:type="spellStart"/>
      <w:r w:rsidRPr="00F0007F">
        <w:rPr>
          <w:rFonts w:ascii="Arial" w:hAnsi="Arial" w:cs="Arial"/>
          <w:b/>
        </w:rPr>
        <w:t>onkogynekologické</w:t>
      </w:r>
      <w:proofErr w:type="spellEnd"/>
      <w:r w:rsidRPr="00F0007F">
        <w:rPr>
          <w:rFonts w:ascii="Arial" w:hAnsi="Arial" w:cs="Arial"/>
          <w:b/>
        </w:rPr>
        <w:t xml:space="preserve"> péče tím, že stabilizoval a upevnil úroveň služeb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 xml:space="preserve">v klíčovém krajském centru. </w:t>
      </w:r>
      <w:r w:rsidRPr="008708E5">
        <w:rPr>
          <w:rFonts w:ascii="Arial" w:hAnsi="Arial" w:cs="Arial"/>
          <w:bCs/>
        </w:rPr>
        <w:t>Přestože nepřinesl zásadní změnu v geografickém rozložení péče ani eliminaci všech regionálních nerovností, zvýšil jistotu, že i pacientky z méně pokrytých oblastí západních Čech mají dostupnou péči na nejvyšší odborné úrovni v rámci svého spádového zařízení.</w:t>
      </w:r>
    </w:p>
    <w:p w14:paraId="4287E71C" w14:textId="77777777" w:rsidR="008708E5" w:rsidRDefault="008708E5" w:rsidP="00415466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644B7DEA" w14:textId="7A8341C0" w:rsidR="00864F70" w:rsidRPr="00864F70" w:rsidRDefault="00864F70" w:rsidP="00864F70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podpory na výkony včetně ambulantních vyšetření</w:t>
      </w:r>
    </w:p>
    <w:p w14:paraId="7A877E9F" w14:textId="04A4F6BE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0007F">
        <w:rPr>
          <w:rFonts w:ascii="Arial" w:hAnsi="Arial" w:cs="Arial"/>
          <w:b/>
        </w:rPr>
        <w:t xml:space="preserve">Investice do modernizace </w:t>
      </w:r>
      <w:proofErr w:type="spellStart"/>
      <w:r w:rsidRPr="00F0007F">
        <w:rPr>
          <w:rFonts w:ascii="Arial" w:hAnsi="Arial" w:cs="Arial"/>
          <w:b/>
        </w:rPr>
        <w:t>onkogynekologického</w:t>
      </w:r>
      <w:proofErr w:type="spellEnd"/>
      <w:r w:rsidRPr="00F0007F">
        <w:rPr>
          <w:rFonts w:ascii="Arial" w:hAnsi="Arial" w:cs="Arial"/>
          <w:b/>
        </w:rPr>
        <w:t xml:space="preserve"> centra měla pozitivní dopad na objem </w:t>
      </w:r>
      <w:r w:rsidR="00F0007F" w:rsidRP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>i charakter realizovaných výkonů, a to včetně ambulantní složky péče.</w:t>
      </w:r>
      <w:r w:rsidRPr="008708E5">
        <w:rPr>
          <w:rFonts w:ascii="Arial" w:hAnsi="Arial" w:cs="Arial"/>
          <w:bCs/>
        </w:rPr>
        <w:t xml:space="preserve"> Podle oslovených respondentů se přínos projevil především </w:t>
      </w:r>
      <w:r w:rsidRPr="00F0007F">
        <w:rPr>
          <w:rFonts w:ascii="Arial" w:hAnsi="Arial" w:cs="Arial"/>
          <w:b/>
        </w:rPr>
        <w:t>ve zvýšení efektivity a kvality prováděných vyšetření a zákroků.</w:t>
      </w:r>
      <w:r w:rsidRPr="008708E5">
        <w:rPr>
          <w:rFonts w:ascii="Arial" w:hAnsi="Arial" w:cs="Arial"/>
          <w:bCs/>
        </w:rPr>
        <w:t xml:space="preserve"> Nově pořízené přístroje umožňují rychlejší provedení výkonů, přinášejí přesnější výsledky a zajišťují vyšší bezpečnost pro pacientky i zdravotnický personál.</w:t>
      </w:r>
    </w:p>
    <w:p w14:paraId="3B11A341" w14:textId="479A98BC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Z hlediska kapacity </w:t>
      </w:r>
      <w:r w:rsidRPr="00F0007F">
        <w:rPr>
          <w:rFonts w:ascii="Arial" w:hAnsi="Arial" w:cs="Arial"/>
          <w:b/>
        </w:rPr>
        <w:t xml:space="preserve">lze hovořit o částečném navýšení výkonnosti, dosaženém nikoli přidáním nových pracovišť či lůžek, ale prostřednictvím zkrácení diagnostických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>a operačních časů.</w:t>
      </w:r>
      <w:r w:rsidRPr="008708E5">
        <w:rPr>
          <w:rFonts w:ascii="Arial" w:hAnsi="Arial" w:cs="Arial"/>
          <w:bCs/>
        </w:rPr>
        <w:t xml:space="preserve"> Přístroje nové generace umožňují provádět zákroky šetrněji a s menší </w:t>
      </w:r>
      <w:r w:rsidRPr="008708E5">
        <w:rPr>
          <w:rFonts w:ascii="Arial" w:hAnsi="Arial" w:cs="Arial"/>
          <w:bCs/>
        </w:rPr>
        <w:lastRenderedPageBreak/>
        <w:t>zátěží, což urychluje rekonvalescenci a zkracuje délku hospitalizace. To přináší nejen kvalitativní posun, ale také možnost obsloužit v kratším čase větší počet pacientek, aniž by byla ohrožena úroveň poskytované péče.</w:t>
      </w:r>
    </w:p>
    <w:p w14:paraId="2EB0DA71" w14:textId="5771B781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Respondenti uvedli, že </w:t>
      </w:r>
      <w:r w:rsidRPr="00F0007F">
        <w:rPr>
          <w:rFonts w:ascii="Arial" w:hAnsi="Arial" w:cs="Arial"/>
          <w:b/>
        </w:rPr>
        <w:t>modernizace se promítla i do rozšíření spektra výkonů</w:t>
      </w:r>
      <w:r w:rsidR="00F0007F" w:rsidRPr="00F0007F">
        <w:rPr>
          <w:rFonts w:ascii="Arial" w:hAnsi="Arial" w:cs="Arial"/>
          <w:b/>
        </w:rPr>
        <w:t>.</w:t>
      </w:r>
      <w:r w:rsidR="00F0007F">
        <w:rPr>
          <w:rFonts w:ascii="Arial" w:hAnsi="Arial" w:cs="Arial"/>
          <w:bCs/>
        </w:rPr>
        <w:t xml:space="preserve"> </w:t>
      </w:r>
      <w:r w:rsidR="00F0007F" w:rsidRPr="00F0007F">
        <w:rPr>
          <w:rFonts w:ascii="Arial" w:hAnsi="Arial" w:cs="Arial"/>
          <w:b/>
        </w:rPr>
        <w:t>Dí</w:t>
      </w:r>
      <w:r w:rsidRPr="00F0007F">
        <w:rPr>
          <w:rFonts w:ascii="Arial" w:hAnsi="Arial" w:cs="Arial"/>
          <w:b/>
        </w:rPr>
        <w:t>ky podpoře bylo možné zavést nové typy vyšetření a postupů, které před realizací projektu nebylo možné v Plzni provádět.</w:t>
      </w:r>
      <w:r w:rsidRPr="008708E5">
        <w:rPr>
          <w:rFonts w:ascii="Arial" w:hAnsi="Arial" w:cs="Arial"/>
          <w:bCs/>
        </w:rPr>
        <w:t xml:space="preserve"> Patří sem například pokročilejší zobrazovací a diagnostické metody, které zlepšují záchyt vybraných </w:t>
      </w:r>
      <w:proofErr w:type="spellStart"/>
      <w:r w:rsidRPr="008708E5">
        <w:rPr>
          <w:rFonts w:ascii="Arial" w:hAnsi="Arial" w:cs="Arial"/>
          <w:bCs/>
        </w:rPr>
        <w:t>onkogynekologických</w:t>
      </w:r>
      <w:proofErr w:type="spellEnd"/>
      <w:r w:rsidRPr="008708E5">
        <w:rPr>
          <w:rFonts w:ascii="Arial" w:hAnsi="Arial" w:cs="Arial"/>
          <w:bCs/>
        </w:rPr>
        <w:t xml:space="preserve"> diagnóz v časnějších stadiích. Tato skutečnost má zásadní význam pro úspěšnost následné léčby a přispívá ke zlepšení celkových výsledků péče.</w:t>
      </w:r>
    </w:p>
    <w:p w14:paraId="51B8F51F" w14:textId="4099A881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F0007F">
        <w:rPr>
          <w:rFonts w:ascii="Arial" w:hAnsi="Arial" w:cs="Arial"/>
          <w:b/>
        </w:rPr>
        <w:t>Ambulantní složka péče získala díky projektu větší flexibilitu a schopnost pružně reagovat na poptávku.</w:t>
      </w:r>
      <w:r w:rsidRPr="008708E5">
        <w:rPr>
          <w:rFonts w:ascii="Arial" w:hAnsi="Arial" w:cs="Arial"/>
          <w:bCs/>
        </w:rPr>
        <w:t xml:space="preserve"> Moderní technologie umožňují rychlejší průchod vyšetřeními, zkracují dobu potřebnou k rozhodnutí o dalším postupu a snižují potřebu duplicitních kontrol. Vyšší kvalita diagnostiky usnadňuje efektivní návaznost na další fáze léčby a umožňuje cílenější </w:t>
      </w:r>
      <w:r w:rsidR="00F0007F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>a přesnější sledování pacientek.</w:t>
      </w:r>
    </w:p>
    <w:p w14:paraId="3FA07875" w14:textId="6C78FA45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Pozitivní dopady jsou patrné i na straně zdravotnického personálu. </w:t>
      </w:r>
      <w:r w:rsidRPr="00F0007F">
        <w:rPr>
          <w:rFonts w:ascii="Arial" w:hAnsi="Arial" w:cs="Arial"/>
          <w:b/>
        </w:rPr>
        <w:t>Nové technologie jsou méně náročné na obsluhu</w:t>
      </w:r>
      <w:r w:rsidR="0026583F">
        <w:rPr>
          <w:rFonts w:ascii="Arial" w:hAnsi="Arial" w:cs="Arial"/>
          <w:b/>
        </w:rPr>
        <w:t xml:space="preserve">. To samozřejmě </w:t>
      </w:r>
      <w:r w:rsidRPr="00F0007F">
        <w:rPr>
          <w:rFonts w:ascii="Arial" w:hAnsi="Arial" w:cs="Arial"/>
          <w:b/>
        </w:rPr>
        <w:t>zvyšuje komfort práce a přispívá k vyšší spokojenosti týmu.</w:t>
      </w:r>
      <w:r w:rsidRPr="008708E5">
        <w:rPr>
          <w:rFonts w:ascii="Arial" w:hAnsi="Arial" w:cs="Arial"/>
          <w:bCs/>
        </w:rPr>
        <w:t xml:space="preserve"> Intuitivnější ovládání a vyšší spolehlivost přístrojů zjednodušují každodenní provoz a vytvářejí lepší podmínky pro soustředění na odbornou stránku péče.</w:t>
      </w:r>
    </w:p>
    <w:p w14:paraId="0A3A0450" w14:textId="7C171539" w:rsidR="008708E5" w:rsidRPr="008708E5" w:rsidRDefault="008708E5" w:rsidP="0026583F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Celkově lze konstatovat, že </w:t>
      </w:r>
      <w:r w:rsidRPr="00F0007F">
        <w:rPr>
          <w:rFonts w:ascii="Arial" w:hAnsi="Arial" w:cs="Arial"/>
          <w:b/>
        </w:rPr>
        <w:t xml:space="preserve">projekt přinesl jak kvalitativní, tak i kvantitativní posun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 xml:space="preserve">v oblasti poskytovaných výkonů. Přispěl k efektivnějšímu využívání stávajících kapacit, rozšířil spektrum dostupných diagnostických metod a zvýšil prostupnost ambulancí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>i operačních sálů.</w:t>
      </w:r>
      <w:r w:rsidRPr="008708E5">
        <w:rPr>
          <w:rFonts w:ascii="Arial" w:hAnsi="Arial" w:cs="Arial"/>
          <w:bCs/>
        </w:rPr>
        <w:t xml:space="preserve"> Modernizace tak významně posílila schopnost FN Plzeň zvládat rostoucí poptávku po vysoce specializované </w:t>
      </w:r>
      <w:proofErr w:type="spellStart"/>
      <w:r w:rsidRPr="008708E5">
        <w:rPr>
          <w:rFonts w:ascii="Arial" w:hAnsi="Arial" w:cs="Arial"/>
          <w:bCs/>
        </w:rPr>
        <w:t>onkogynekologické</w:t>
      </w:r>
      <w:proofErr w:type="spellEnd"/>
      <w:r w:rsidRPr="008708E5">
        <w:rPr>
          <w:rFonts w:ascii="Arial" w:hAnsi="Arial" w:cs="Arial"/>
          <w:bCs/>
        </w:rPr>
        <w:t xml:space="preserve"> péči a zajistit pacientkám </w:t>
      </w:r>
      <w:r w:rsidR="0026583F">
        <w:rPr>
          <w:rFonts w:ascii="Arial" w:hAnsi="Arial" w:cs="Arial"/>
          <w:bCs/>
        </w:rPr>
        <w:br/>
      </w:r>
      <w:r w:rsidRPr="008708E5">
        <w:rPr>
          <w:rFonts w:ascii="Arial" w:hAnsi="Arial" w:cs="Arial"/>
          <w:bCs/>
        </w:rPr>
        <w:t>i zdravotnickému personálu vyšší úroveň bezpečí a komfortu.</w:t>
      </w:r>
    </w:p>
    <w:p w14:paraId="798B247E" w14:textId="77777777" w:rsidR="00415466" w:rsidRPr="00415466" w:rsidRDefault="00415466" w:rsidP="00415466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52E658FE" w14:textId="2E46F2C1" w:rsidR="008708E5" w:rsidRPr="00AF7581" w:rsidRDefault="00864F70" w:rsidP="00AF7581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58C6292B" w14:textId="1D9B221A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V rámci rozhovorů </w:t>
      </w:r>
      <w:r w:rsidR="0026583F">
        <w:rPr>
          <w:rFonts w:ascii="Arial" w:hAnsi="Arial" w:cs="Arial"/>
          <w:bCs/>
        </w:rPr>
        <w:t>se objevilo několik</w:t>
      </w:r>
      <w:r w:rsidRPr="008708E5">
        <w:rPr>
          <w:rFonts w:ascii="Arial" w:hAnsi="Arial" w:cs="Arial"/>
          <w:bCs/>
        </w:rPr>
        <w:t xml:space="preserve"> </w:t>
      </w:r>
      <w:r w:rsidR="00F0007F">
        <w:rPr>
          <w:rFonts w:ascii="Arial" w:hAnsi="Arial" w:cs="Arial"/>
          <w:bCs/>
        </w:rPr>
        <w:t>rémat</w:t>
      </w:r>
      <w:r w:rsidRPr="008708E5">
        <w:rPr>
          <w:rFonts w:ascii="Arial" w:hAnsi="Arial" w:cs="Arial"/>
          <w:bCs/>
        </w:rPr>
        <w:t xml:space="preserve">, které přesahují samotné hodnocení přímých dopadů projektu a ukazují širší souvislosti fungování </w:t>
      </w:r>
      <w:proofErr w:type="spellStart"/>
      <w:r w:rsidRPr="008708E5">
        <w:rPr>
          <w:rFonts w:ascii="Arial" w:hAnsi="Arial" w:cs="Arial"/>
          <w:bCs/>
        </w:rPr>
        <w:t>onkogynekologické</w:t>
      </w:r>
      <w:proofErr w:type="spellEnd"/>
      <w:r w:rsidRPr="008708E5">
        <w:rPr>
          <w:rFonts w:ascii="Arial" w:hAnsi="Arial" w:cs="Arial"/>
          <w:bCs/>
        </w:rPr>
        <w:t xml:space="preserve"> péče ve Fakultní nemocnici Plzeň i v celém systému.</w:t>
      </w:r>
    </w:p>
    <w:p w14:paraId="452644C4" w14:textId="3A6327EF" w:rsidR="008708E5" w:rsidRPr="00F0007F" w:rsidRDefault="00F0007F" w:rsidP="008708E5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Jednou</w:t>
      </w:r>
      <w:r w:rsidR="008708E5" w:rsidRPr="008708E5">
        <w:rPr>
          <w:rFonts w:ascii="Arial" w:hAnsi="Arial" w:cs="Arial"/>
          <w:bCs/>
        </w:rPr>
        <w:t xml:space="preserve"> z důležitých </w:t>
      </w:r>
      <w:r>
        <w:rPr>
          <w:rFonts w:ascii="Arial" w:hAnsi="Arial" w:cs="Arial"/>
          <w:bCs/>
        </w:rPr>
        <w:t>oblastí</w:t>
      </w:r>
      <w:r w:rsidR="008708E5" w:rsidRPr="008708E5">
        <w:rPr>
          <w:rFonts w:ascii="Arial" w:hAnsi="Arial" w:cs="Arial"/>
          <w:bCs/>
        </w:rPr>
        <w:t xml:space="preserve"> byla otázka </w:t>
      </w:r>
      <w:r w:rsidR="008708E5" w:rsidRPr="00F0007F">
        <w:rPr>
          <w:rFonts w:ascii="Arial" w:hAnsi="Arial" w:cs="Arial"/>
          <w:b/>
          <w:highlight w:val="yellow"/>
        </w:rPr>
        <w:t>dlouhodobé udržitelnosti investic</w:t>
      </w:r>
      <w:r w:rsidR="008708E5" w:rsidRPr="00F0007F">
        <w:rPr>
          <w:rFonts w:ascii="Arial" w:hAnsi="Arial" w:cs="Arial"/>
          <w:bCs/>
          <w:highlight w:val="yellow"/>
        </w:rPr>
        <w:t xml:space="preserve">. </w:t>
      </w:r>
      <w:r w:rsidR="008708E5" w:rsidRPr="00F0007F">
        <w:rPr>
          <w:rFonts w:ascii="Arial" w:hAnsi="Arial" w:cs="Arial"/>
          <w:b/>
          <w:highlight w:val="yellow"/>
        </w:rPr>
        <w:t>Respondenti upozornili na specifikum velkých projektů, které umožní jednorázově obnovit rozsáhlý objem přístrojové techniky.</w:t>
      </w:r>
      <w:r w:rsidR="008708E5" w:rsidRPr="00F0007F">
        <w:rPr>
          <w:rFonts w:ascii="Arial" w:hAnsi="Arial" w:cs="Arial"/>
          <w:b/>
        </w:rPr>
        <w:t xml:space="preserve"> </w:t>
      </w:r>
      <w:r w:rsidR="008708E5" w:rsidRPr="008708E5">
        <w:rPr>
          <w:rFonts w:ascii="Arial" w:hAnsi="Arial" w:cs="Arial"/>
          <w:bCs/>
        </w:rPr>
        <w:t xml:space="preserve">To je bezesporu přínosné, avšak znamená to také, že tato technika bude stárnout a dosahovat konce své životnosti prakticky ve stejném období. </w:t>
      </w:r>
      <w:r>
        <w:rPr>
          <w:rFonts w:ascii="Arial" w:hAnsi="Arial" w:cs="Arial"/>
          <w:bCs/>
        </w:rPr>
        <w:br/>
      </w:r>
      <w:r w:rsidR="008708E5" w:rsidRPr="00F0007F">
        <w:rPr>
          <w:rFonts w:ascii="Arial" w:hAnsi="Arial" w:cs="Arial"/>
          <w:b/>
        </w:rPr>
        <w:t xml:space="preserve">V budoucnu tak může vzniknout situace, kdy bude nutné najednou vyměnit velké </w:t>
      </w:r>
      <w:r w:rsidR="008708E5" w:rsidRPr="00F0007F">
        <w:rPr>
          <w:rFonts w:ascii="Arial" w:hAnsi="Arial" w:cs="Arial"/>
          <w:b/>
        </w:rPr>
        <w:lastRenderedPageBreak/>
        <w:t>množství klíčového vybavení, což si vyžádá značné finanční zdroje. Pokud by obdobná podpora z vnějších programů nebyla dostupná, bude pro nemocnici obtížné zajistit obměnu pouze z vlastního rozpočtu. Tento faktor podtrhuje nutnost strategického plánování a systematického hledání zdrojů pro průběžnou obnovu technologií.</w:t>
      </w:r>
    </w:p>
    <w:p w14:paraId="6828ED7D" w14:textId="2CD47C0C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>Dalším poznatkem je, že </w:t>
      </w:r>
      <w:r w:rsidRPr="008708E5">
        <w:rPr>
          <w:rFonts w:ascii="Arial" w:hAnsi="Arial" w:cs="Arial"/>
          <w:b/>
        </w:rPr>
        <w:t>organizační rámec vysoce specializované péče musel být v Plzni nastaven již před vznikem centra</w:t>
      </w:r>
      <w:r w:rsidRPr="008708E5">
        <w:rPr>
          <w:rFonts w:ascii="Arial" w:hAnsi="Arial" w:cs="Arial"/>
          <w:bCs/>
        </w:rPr>
        <w:t xml:space="preserve">, a proto projekt nepřinesl zásadní organizační inovace. Procesy jako příjem a propuštění pacientek, konziliární jednání nebo koordinace mezi odděleními </w:t>
      </w:r>
      <w:r w:rsidR="00F0007F">
        <w:rPr>
          <w:rFonts w:ascii="Arial" w:hAnsi="Arial" w:cs="Arial"/>
          <w:bCs/>
        </w:rPr>
        <w:t xml:space="preserve">tedy </w:t>
      </w:r>
      <w:r w:rsidRPr="008708E5">
        <w:rPr>
          <w:rFonts w:ascii="Arial" w:hAnsi="Arial" w:cs="Arial"/>
          <w:bCs/>
        </w:rPr>
        <w:t xml:space="preserve">byly ve FN Plzeň zavedeny již dříve. Podpora se </w:t>
      </w:r>
      <w:r w:rsidR="00F0007F">
        <w:rPr>
          <w:rFonts w:ascii="Arial" w:hAnsi="Arial" w:cs="Arial"/>
          <w:bCs/>
        </w:rPr>
        <w:t>proto</w:t>
      </w:r>
      <w:r w:rsidRPr="008708E5">
        <w:rPr>
          <w:rFonts w:ascii="Arial" w:hAnsi="Arial" w:cs="Arial"/>
          <w:bCs/>
        </w:rPr>
        <w:t xml:space="preserve"> neprojevila zavedením nových mechanismů, ale spíše umožnila kvalitnější fungování již existujících procesů díky modernizované technice.</w:t>
      </w:r>
    </w:p>
    <w:p w14:paraId="052BCFE5" w14:textId="7777777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>V diskusi se objevilo také téma </w:t>
      </w:r>
      <w:r w:rsidRPr="008708E5">
        <w:rPr>
          <w:rFonts w:ascii="Arial" w:hAnsi="Arial" w:cs="Arial"/>
          <w:b/>
        </w:rPr>
        <w:t>návaznosti péče a její limitů</w:t>
      </w:r>
      <w:r w:rsidRPr="008708E5">
        <w:rPr>
          <w:rFonts w:ascii="Arial" w:hAnsi="Arial" w:cs="Arial"/>
          <w:bCs/>
        </w:rPr>
        <w:t xml:space="preserve">. Zatímco samotné centrum vysoce specializované péče funguje efektivně, přetrvávají omezení v širším systému, </w:t>
      </w:r>
      <w:r w:rsidRPr="0026583F">
        <w:rPr>
          <w:rFonts w:ascii="Arial" w:hAnsi="Arial" w:cs="Arial"/>
          <w:b/>
          <w:highlight w:val="yellow"/>
        </w:rPr>
        <w:t>zejména v oblasti paliativní péče,</w:t>
      </w:r>
      <w:r w:rsidRPr="008708E5">
        <w:rPr>
          <w:rFonts w:ascii="Arial" w:hAnsi="Arial" w:cs="Arial"/>
          <w:bCs/>
        </w:rPr>
        <w:t xml:space="preserve"> která v době realizace projektu nebyla dostupná v dostatečné míře. Přestože se tato situace postupně zlepšuje, i nadále představuje důležitý prvek, který ovlivňuje plynulost celého léčebného procesu.</w:t>
      </w:r>
    </w:p>
    <w:p w14:paraId="7CD344DA" w14:textId="77777777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26583F">
        <w:rPr>
          <w:rFonts w:ascii="Arial" w:hAnsi="Arial" w:cs="Arial"/>
          <w:bCs/>
          <w:highlight w:val="yellow"/>
        </w:rPr>
        <w:t>Zazněla i poznámka k </w:t>
      </w:r>
      <w:r w:rsidRPr="0026583F">
        <w:rPr>
          <w:rFonts w:ascii="Arial" w:hAnsi="Arial" w:cs="Arial"/>
          <w:b/>
          <w:highlight w:val="yellow"/>
        </w:rPr>
        <w:t>roli spádových gynekologů</w:t>
      </w:r>
      <w:r w:rsidRPr="0026583F">
        <w:rPr>
          <w:rFonts w:ascii="Arial" w:hAnsi="Arial" w:cs="Arial"/>
          <w:bCs/>
          <w:highlight w:val="yellow"/>
        </w:rPr>
        <w:t xml:space="preserve">, kteří rozhodují o referování pacientek do specializovaného centra. Z hlediska regionální dostupnosti je klíčové, jak pečlivě a včas tito poskytovatelé pacientky odesílají do FN Plzeň. Včasnost přístupu ke specializované péči tak není dána pouze kapacitou centra, ale i kvalitou a erudicí v síti </w:t>
      </w:r>
      <w:proofErr w:type="spellStart"/>
      <w:r w:rsidRPr="0026583F">
        <w:rPr>
          <w:rFonts w:ascii="Arial" w:hAnsi="Arial" w:cs="Arial"/>
          <w:bCs/>
          <w:highlight w:val="yellow"/>
        </w:rPr>
        <w:t>prvokontaktních</w:t>
      </w:r>
      <w:proofErr w:type="spellEnd"/>
      <w:r w:rsidRPr="0026583F">
        <w:rPr>
          <w:rFonts w:ascii="Arial" w:hAnsi="Arial" w:cs="Arial"/>
          <w:bCs/>
          <w:highlight w:val="yellow"/>
        </w:rPr>
        <w:t xml:space="preserve"> pracovišť.</w:t>
      </w:r>
    </w:p>
    <w:p w14:paraId="50055608" w14:textId="6EA7B112" w:rsidR="008708E5" w:rsidRPr="008708E5" w:rsidRDefault="008708E5" w:rsidP="008708E5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8708E5">
        <w:rPr>
          <w:rFonts w:ascii="Arial" w:hAnsi="Arial" w:cs="Arial"/>
          <w:bCs/>
        </w:rPr>
        <w:t xml:space="preserve">Celkově lze říci, že </w:t>
      </w:r>
      <w:r w:rsidRPr="00F0007F">
        <w:rPr>
          <w:rFonts w:ascii="Arial" w:hAnsi="Arial" w:cs="Arial"/>
          <w:b/>
        </w:rPr>
        <w:t xml:space="preserve">projekt nepřinesl jen modernizaci přístrojového vybavení, ale zároveň otevřel důležitá témata týkající se dlouhodobé udržitelnosti, systémových limitů </w:t>
      </w:r>
      <w:r w:rsidR="00F0007F">
        <w:rPr>
          <w:rFonts w:ascii="Arial" w:hAnsi="Arial" w:cs="Arial"/>
          <w:b/>
        </w:rPr>
        <w:br/>
      </w:r>
      <w:r w:rsidRPr="00F0007F">
        <w:rPr>
          <w:rFonts w:ascii="Arial" w:hAnsi="Arial" w:cs="Arial"/>
          <w:b/>
        </w:rPr>
        <w:t xml:space="preserve">a koordinace v rámci celé sítě péče. </w:t>
      </w:r>
      <w:r w:rsidRPr="008708E5">
        <w:rPr>
          <w:rFonts w:ascii="Arial" w:hAnsi="Arial" w:cs="Arial"/>
          <w:bCs/>
        </w:rPr>
        <w:t xml:space="preserve">Respondenti vnímají podporu jako nezbytný krok, který umožnil posunout kvalitu péče na vyšší úroveň, zároveň ale připomínají, že vysoce specializovaná </w:t>
      </w:r>
      <w:proofErr w:type="spellStart"/>
      <w:r w:rsidRPr="008708E5">
        <w:rPr>
          <w:rFonts w:ascii="Arial" w:hAnsi="Arial" w:cs="Arial"/>
          <w:bCs/>
        </w:rPr>
        <w:t>onkogynekologie</w:t>
      </w:r>
      <w:proofErr w:type="spellEnd"/>
      <w:r w:rsidRPr="008708E5">
        <w:rPr>
          <w:rFonts w:ascii="Arial" w:hAnsi="Arial" w:cs="Arial"/>
          <w:bCs/>
        </w:rPr>
        <w:t xml:space="preserve"> vyžaduje kontinuální a dlouhodobé investice nejen do samotného centra, ale i do jeho širšího propojení s dalšími segmenty zdravotnického systému.</w:t>
      </w:r>
    </w:p>
    <w:p w14:paraId="4DCCD4D6" w14:textId="77777777" w:rsidR="008708E5" w:rsidRPr="00D50689" w:rsidRDefault="008708E5" w:rsidP="004E4760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</w:p>
    <w:p w14:paraId="6DA9FB76" w14:textId="07A21BE4" w:rsidR="00AF7581" w:rsidRPr="00AF7581" w:rsidRDefault="007E0F0E" w:rsidP="00AF7581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5EF2878F" w14:textId="39EEB6EC" w:rsidR="00AF7581" w:rsidRPr="00F0007F" w:rsidRDefault="00AF7581" w:rsidP="00F0007F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AF7581">
        <w:rPr>
          <w:rFonts w:ascii="Arial" w:hAnsi="Arial" w:cs="Arial"/>
          <w:bCs/>
        </w:rPr>
        <w:t xml:space="preserve">Modernizace </w:t>
      </w:r>
      <w:proofErr w:type="spellStart"/>
      <w:r w:rsidRPr="00AF7581">
        <w:rPr>
          <w:rFonts w:ascii="Arial" w:hAnsi="Arial" w:cs="Arial"/>
          <w:bCs/>
        </w:rPr>
        <w:t>onkogynekologického</w:t>
      </w:r>
      <w:proofErr w:type="spellEnd"/>
      <w:r w:rsidRPr="00AF7581">
        <w:rPr>
          <w:rFonts w:ascii="Arial" w:hAnsi="Arial" w:cs="Arial"/>
          <w:bCs/>
        </w:rPr>
        <w:t xml:space="preserve"> centra ve </w:t>
      </w:r>
      <w:r w:rsidR="00F0007F">
        <w:rPr>
          <w:rFonts w:ascii="Arial" w:hAnsi="Arial" w:cs="Arial"/>
          <w:bCs/>
        </w:rPr>
        <w:t xml:space="preserve">FN </w:t>
      </w:r>
      <w:r w:rsidRPr="00AF7581">
        <w:rPr>
          <w:rFonts w:ascii="Arial" w:hAnsi="Arial" w:cs="Arial"/>
          <w:bCs/>
        </w:rPr>
        <w:t>Plzeň</w:t>
      </w:r>
      <w:r w:rsidR="00F0007F">
        <w:rPr>
          <w:rFonts w:ascii="Arial" w:hAnsi="Arial" w:cs="Arial"/>
          <w:bCs/>
        </w:rPr>
        <w:t xml:space="preserve"> </w:t>
      </w:r>
      <w:r w:rsidRPr="00AF7581">
        <w:rPr>
          <w:rFonts w:ascii="Arial" w:hAnsi="Arial" w:cs="Arial"/>
          <w:bCs/>
        </w:rPr>
        <w:t xml:space="preserve">představovala investici, která </w:t>
      </w:r>
      <w:r w:rsidRPr="00F0007F">
        <w:rPr>
          <w:rFonts w:ascii="Arial" w:hAnsi="Arial" w:cs="Arial"/>
          <w:b/>
        </w:rPr>
        <w:t xml:space="preserve">zásadně posílila kvalitu poskytované péče a upevnila pozici nemocnice jako jednoho z hlavních center vysoce specializované </w:t>
      </w:r>
      <w:proofErr w:type="spellStart"/>
      <w:r w:rsidRPr="00F0007F">
        <w:rPr>
          <w:rFonts w:ascii="Arial" w:hAnsi="Arial" w:cs="Arial"/>
          <w:b/>
        </w:rPr>
        <w:t>onkogynekologické</w:t>
      </w:r>
      <w:proofErr w:type="spellEnd"/>
      <w:r w:rsidRPr="00F0007F">
        <w:rPr>
          <w:rFonts w:ascii="Arial" w:hAnsi="Arial" w:cs="Arial"/>
          <w:b/>
        </w:rPr>
        <w:t xml:space="preserve"> medicíny v Č</w:t>
      </w:r>
      <w:r w:rsidR="00F0007F">
        <w:rPr>
          <w:rFonts w:ascii="Arial" w:hAnsi="Arial" w:cs="Arial"/>
          <w:b/>
        </w:rPr>
        <w:t>R</w:t>
      </w:r>
      <w:r w:rsidRPr="00F0007F">
        <w:rPr>
          <w:rFonts w:ascii="Arial" w:hAnsi="Arial" w:cs="Arial"/>
          <w:b/>
        </w:rPr>
        <w:t>.</w:t>
      </w:r>
      <w:r w:rsidRPr="00AF7581">
        <w:rPr>
          <w:rFonts w:ascii="Arial" w:hAnsi="Arial" w:cs="Arial"/>
          <w:bCs/>
        </w:rPr>
        <w:t xml:space="preserve"> Projekt nebyl zaměřen na rozšiřování lůžkových či personálních kapacit, ale ukázal, že samotná obnova </w:t>
      </w:r>
      <w:r w:rsidR="00F0007F">
        <w:rPr>
          <w:rFonts w:ascii="Arial" w:hAnsi="Arial" w:cs="Arial"/>
          <w:bCs/>
        </w:rPr>
        <w:br/>
      </w:r>
      <w:r w:rsidRPr="00AF7581">
        <w:rPr>
          <w:rFonts w:ascii="Arial" w:hAnsi="Arial" w:cs="Arial"/>
          <w:bCs/>
        </w:rPr>
        <w:t xml:space="preserve">a modernizace přístrojového vybavení </w:t>
      </w:r>
      <w:r w:rsidRPr="00F0007F">
        <w:rPr>
          <w:rFonts w:ascii="Arial" w:hAnsi="Arial" w:cs="Arial"/>
          <w:b/>
        </w:rPr>
        <w:t>může mít zásadní dopad na efektivitu procesů, komfort pacientek a bezpečnost zdravotnického personálu.</w:t>
      </w:r>
      <w:r w:rsidR="00F0007F">
        <w:rPr>
          <w:rFonts w:ascii="Arial" w:hAnsi="Arial" w:cs="Arial"/>
          <w:b/>
        </w:rPr>
        <w:t xml:space="preserve"> </w:t>
      </w:r>
      <w:r w:rsidRPr="00AF7581">
        <w:rPr>
          <w:rFonts w:ascii="Arial" w:hAnsi="Arial" w:cs="Arial"/>
          <w:bCs/>
        </w:rPr>
        <w:t xml:space="preserve">Respondenti zdůraznili, že </w:t>
      </w:r>
      <w:r w:rsidRPr="00F0007F">
        <w:rPr>
          <w:rFonts w:ascii="Arial" w:hAnsi="Arial" w:cs="Arial"/>
          <w:b/>
        </w:rPr>
        <w:t xml:space="preserve">přínosy investice se projevily zejména ve zkvalitnění diagnostických a terapeutických postupů. </w:t>
      </w:r>
      <w:r w:rsidRPr="00AF7581">
        <w:rPr>
          <w:rFonts w:ascii="Arial" w:hAnsi="Arial" w:cs="Arial"/>
          <w:bCs/>
        </w:rPr>
        <w:t xml:space="preserve">Nově pořízené přístroje umožňují provádět výkony rychleji, přesněji a šetrněji, </w:t>
      </w:r>
      <w:r w:rsidR="0026583F">
        <w:rPr>
          <w:rFonts w:ascii="Arial" w:hAnsi="Arial" w:cs="Arial"/>
          <w:bCs/>
        </w:rPr>
        <w:t>a to</w:t>
      </w:r>
      <w:r w:rsidRPr="00AF7581">
        <w:rPr>
          <w:rFonts w:ascii="Arial" w:hAnsi="Arial" w:cs="Arial"/>
          <w:bCs/>
        </w:rPr>
        <w:t xml:space="preserve"> </w:t>
      </w:r>
      <w:r w:rsidRPr="00AF7581">
        <w:rPr>
          <w:rFonts w:ascii="Arial" w:hAnsi="Arial" w:cs="Arial"/>
          <w:bCs/>
        </w:rPr>
        <w:lastRenderedPageBreak/>
        <w:t>se</w:t>
      </w:r>
      <w:r w:rsidR="0026583F">
        <w:rPr>
          <w:rFonts w:ascii="Arial" w:hAnsi="Arial" w:cs="Arial"/>
          <w:bCs/>
        </w:rPr>
        <w:t xml:space="preserve"> následně</w:t>
      </w:r>
      <w:r w:rsidRPr="00AF7581">
        <w:rPr>
          <w:rFonts w:ascii="Arial" w:hAnsi="Arial" w:cs="Arial"/>
          <w:bCs/>
        </w:rPr>
        <w:t xml:space="preserve"> promítá do zkrácení délky jednotlivých zákroků i následných hospitalizací </w:t>
      </w:r>
      <w:r w:rsidR="0026583F">
        <w:rPr>
          <w:rFonts w:ascii="Arial" w:hAnsi="Arial" w:cs="Arial"/>
          <w:bCs/>
        </w:rPr>
        <w:br/>
      </w:r>
      <w:r w:rsidRPr="00AF7581">
        <w:rPr>
          <w:rFonts w:ascii="Arial" w:hAnsi="Arial" w:cs="Arial"/>
          <w:bCs/>
        </w:rPr>
        <w:t xml:space="preserve">a zvyšuje prostupnost operačních sálů. </w:t>
      </w:r>
      <w:r w:rsidRPr="00F0007F">
        <w:rPr>
          <w:rFonts w:ascii="Arial" w:hAnsi="Arial" w:cs="Arial"/>
          <w:b/>
        </w:rPr>
        <w:t xml:space="preserve">Nemocnice se tak stala schopnější pružně reagovat na poptávku po specializované péči a zajistit plynulejší průchod pacientek celým diagnosticko-terapeutickým procesem. </w:t>
      </w:r>
      <w:r w:rsidRPr="00AF7581">
        <w:rPr>
          <w:rFonts w:ascii="Arial" w:hAnsi="Arial" w:cs="Arial"/>
          <w:bCs/>
        </w:rPr>
        <w:t>Současně se zlepšila i kvalita výsledk</w:t>
      </w:r>
      <w:r w:rsidR="00F0007F">
        <w:rPr>
          <w:rFonts w:ascii="Arial" w:hAnsi="Arial" w:cs="Arial"/>
          <w:bCs/>
        </w:rPr>
        <w:t>ů. P</w:t>
      </w:r>
      <w:r w:rsidRPr="00AF7581">
        <w:rPr>
          <w:rFonts w:ascii="Arial" w:hAnsi="Arial" w:cs="Arial"/>
          <w:bCs/>
        </w:rPr>
        <w:t>řesnější vyšetření přispívají ke zvýšení záchytu některých diagnóz v časnějších stadiích</w:t>
      </w:r>
      <w:r w:rsidR="0026583F">
        <w:rPr>
          <w:rFonts w:ascii="Arial" w:hAnsi="Arial" w:cs="Arial"/>
          <w:bCs/>
        </w:rPr>
        <w:t xml:space="preserve">. Tato skutečnost </w:t>
      </w:r>
      <w:r w:rsidRPr="00AF7581">
        <w:rPr>
          <w:rFonts w:ascii="Arial" w:hAnsi="Arial" w:cs="Arial"/>
          <w:bCs/>
        </w:rPr>
        <w:t>má přímý dopad na úspěšnost následné léčby a dlouhodobé výsledky péče.</w:t>
      </w:r>
    </w:p>
    <w:p w14:paraId="19475D6E" w14:textId="77777777" w:rsidR="00AF7581" w:rsidRPr="00AF7581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F7581">
        <w:rPr>
          <w:rFonts w:ascii="Arial" w:hAnsi="Arial" w:cs="Arial"/>
          <w:bCs/>
        </w:rPr>
        <w:t>Významný je i dopad na </w:t>
      </w:r>
      <w:r w:rsidRPr="00AF7581">
        <w:rPr>
          <w:rFonts w:ascii="Arial" w:hAnsi="Arial" w:cs="Arial"/>
          <w:b/>
        </w:rPr>
        <w:t>centralizaci péče</w:t>
      </w:r>
      <w:r w:rsidRPr="00AF7581">
        <w:rPr>
          <w:rFonts w:ascii="Arial" w:hAnsi="Arial" w:cs="Arial"/>
          <w:bCs/>
        </w:rPr>
        <w:t xml:space="preserve">. Modernizace posílila atraktivitu a renomé FN Plzeň, která je nyní ještě silněji vnímána jako referenční centrum pro celý západočeský region. Pacientky jsou sem systematicky referovány nejen z Plzeňského kraje, ale i z dalších oblastí, kde obdobně vybavené pracoviště chybí. </w:t>
      </w:r>
      <w:r w:rsidRPr="00F0007F">
        <w:rPr>
          <w:rFonts w:ascii="Arial" w:hAnsi="Arial" w:cs="Arial"/>
          <w:b/>
        </w:rPr>
        <w:t>Investice tak přispěla k upevnění přirozeného trendu koncentrace nejnáročnějších výkonů do center s nejvyšší odbornou a technickou úrovní.</w:t>
      </w:r>
      <w:r w:rsidRPr="00AF7581">
        <w:rPr>
          <w:rFonts w:ascii="Arial" w:hAnsi="Arial" w:cs="Arial"/>
          <w:bCs/>
        </w:rPr>
        <w:t xml:space="preserve"> Tento prvek je zásadní nejen pro samotné pacientky, které získávají jistotu, že jejich léčba probíhá v prostředí odpovídajícím nejvyšším standardům, ale i pro celý systém, který je tímto způsobem efektivněji organizován.</w:t>
      </w:r>
    </w:p>
    <w:p w14:paraId="61D80EB0" w14:textId="093A5DFA" w:rsidR="00AF7581" w:rsidRPr="00AF7581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F7581">
        <w:rPr>
          <w:rFonts w:ascii="Arial" w:hAnsi="Arial" w:cs="Arial"/>
          <w:bCs/>
        </w:rPr>
        <w:t>Z rozhovorů zároveň vyplynulo, že podpora významně posílila </w:t>
      </w:r>
      <w:r w:rsidRPr="00AF7581">
        <w:rPr>
          <w:rFonts w:ascii="Arial" w:hAnsi="Arial" w:cs="Arial"/>
          <w:b/>
        </w:rPr>
        <w:t>pracovní zázemí zdravotnického personálu</w:t>
      </w:r>
      <w:r w:rsidRPr="00AF7581">
        <w:rPr>
          <w:rFonts w:ascii="Arial" w:hAnsi="Arial" w:cs="Arial"/>
          <w:bCs/>
        </w:rPr>
        <w:t>. Nová generace přístrojů je spolehlivější, méně náročná na obsluhu a bezpečnější pro práci</w:t>
      </w:r>
      <w:r w:rsidR="0026583F">
        <w:rPr>
          <w:rFonts w:ascii="Arial" w:hAnsi="Arial" w:cs="Arial"/>
          <w:bCs/>
        </w:rPr>
        <w:t>. S</w:t>
      </w:r>
      <w:r w:rsidRPr="00AF7581">
        <w:rPr>
          <w:rFonts w:ascii="Arial" w:hAnsi="Arial" w:cs="Arial"/>
          <w:bCs/>
        </w:rPr>
        <w:t>nižuje</w:t>
      </w:r>
      <w:r w:rsidR="0026583F">
        <w:rPr>
          <w:rFonts w:ascii="Arial" w:hAnsi="Arial" w:cs="Arial"/>
          <w:bCs/>
        </w:rPr>
        <w:t xml:space="preserve"> se tak</w:t>
      </w:r>
      <w:r w:rsidRPr="00AF7581">
        <w:rPr>
          <w:rFonts w:ascii="Arial" w:hAnsi="Arial" w:cs="Arial"/>
          <w:bCs/>
        </w:rPr>
        <w:t xml:space="preserve"> fyzick</w:t>
      </w:r>
      <w:r w:rsidR="0026583F">
        <w:rPr>
          <w:rFonts w:ascii="Arial" w:hAnsi="Arial" w:cs="Arial"/>
          <w:bCs/>
        </w:rPr>
        <w:t>á</w:t>
      </w:r>
      <w:r w:rsidRPr="00AF7581">
        <w:rPr>
          <w:rFonts w:ascii="Arial" w:hAnsi="Arial" w:cs="Arial"/>
          <w:bCs/>
        </w:rPr>
        <w:t xml:space="preserve"> i psychic</w:t>
      </w:r>
      <w:r w:rsidR="0026583F">
        <w:rPr>
          <w:rFonts w:ascii="Arial" w:hAnsi="Arial" w:cs="Arial"/>
          <w:bCs/>
        </w:rPr>
        <w:t>ká</w:t>
      </w:r>
      <w:r w:rsidRPr="00AF7581">
        <w:rPr>
          <w:rFonts w:ascii="Arial" w:hAnsi="Arial" w:cs="Arial"/>
          <w:bCs/>
        </w:rPr>
        <w:t xml:space="preserve"> zátěž zdravotníků </w:t>
      </w:r>
      <w:r w:rsidR="00F0007F">
        <w:rPr>
          <w:rFonts w:ascii="Arial" w:hAnsi="Arial" w:cs="Arial"/>
          <w:bCs/>
        </w:rPr>
        <w:br/>
      </w:r>
      <w:r w:rsidRPr="00AF7581">
        <w:rPr>
          <w:rFonts w:ascii="Arial" w:hAnsi="Arial" w:cs="Arial"/>
          <w:bCs/>
        </w:rPr>
        <w:t>a umožňuje jim</w:t>
      </w:r>
      <w:r w:rsidR="0026583F">
        <w:rPr>
          <w:rFonts w:ascii="Arial" w:hAnsi="Arial" w:cs="Arial"/>
          <w:bCs/>
        </w:rPr>
        <w:t xml:space="preserve"> to</w:t>
      </w:r>
      <w:r w:rsidRPr="00AF7581">
        <w:rPr>
          <w:rFonts w:ascii="Arial" w:hAnsi="Arial" w:cs="Arial"/>
          <w:bCs/>
        </w:rPr>
        <w:t xml:space="preserve"> soustředit se více na samotnou péči o pacientky. Zlepšení pracovního prostředí má dlouhodobý vliv na spokojenost a stabilitu odborných týmů, </w:t>
      </w:r>
      <w:r w:rsidR="0026583F">
        <w:rPr>
          <w:rFonts w:ascii="Arial" w:hAnsi="Arial" w:cs="Arial"/>
          <w:bCs/>
        </w:rPr>
        <w:t>a to</w:t>
      </w:r>
      <w:r w:rsidRPr="00AF7581">
        <w:rPr>
          <w:rFonts w:ascii="Arial" w:hAnsi="Arial" w:cs="Arial"/>
          <w:bCs/>
        </w:rPr>
        <w:t xml:space="preserve"> je v oblasti vysoce specializované péče mimořádně důležité.</w:t>
      </w:r>
    </w:p>
    <w:p w14:paraId="38B86BF3" w14:textId="77777777" w:rsidR="00AF7581" w:rsidRPr="00AF7581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F7581">
        <w:rPr>
          <w:rFonts w:ascii="Arial" w:hAnsi="Arial" w:cs="Arial"/>
          <w:bCs/>
        </w:rPr>
        <w:t>Přestože výsledky projektu jsou hodnoceny velmi pozitivně, ukazuje se, že některé výzvy přetrvávají. Patří sem zejména </w:t>
      </w:r>
      <w:r w:rsidRPr="00AF7581">
        <w:rPr>
          <w:rFonts w:ascii="Arial" w:hAnsi="Arial" w:cs="Arial"/>
          <w:b/>
        </w:rPr>
        <w:t>otázka dlouhodobé udržitelnosti techniky</w:t>
      </w:r>
      <w:r w:rsidRPr="00AF7581">
        <w:rPr>
          <w:rFonts w:ascii="Arial" w:hAnsi="Arial" w:cs="Arial"/>
          <w:bCs/>
        </w:rPr>
        <w:t>, která byla pořízena v rámci jednoho projektu a bude tedy dožívat v podobném časovém horizontu. Pokud nebude k dispozici obdobný mechanismus podpory, bude pro nemocnici obtížné zajistit obměnu z vlastního rozpočtu. Dále je třeba zmínit i </w:t>
      </w:r>
      <w:r w:rsidRPr="00AF7581">
        <w:rPr>
          <w:rFonts w:ascii="Arial" w:hAnsi="Arial" w:cs="Arial"/>
          <w:b/>
        </w:rPr>
        <w:t>závislost na včasném referování pacientek spádovými gynekology</w:t>
      </w:r>
      <w:r w:rsidRPr="00AF7581">
        <w:rPr>
          <w:rFonts w:ascii="Arial" w:hAnsi="Arial" w:cs="Arial"/>
          <w:bCs/>
        </w:rPr>
        <w:t>, která má přímý vliv na efektivitu celého systému a na včasnost zahájení specializované léčby.</w:t>
      </w:r>
    </w:p>
    <w:p w14:paraId="16122657" w14:textId="77777777" w:rsidR="00AF7581" w:rsidRPr="00AF7581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AF7581">
        <w:rPr>
          <w:rFonts w:ascii="Arial" w:hAnsi="Arial" w:cs="Arial"/>
          <w:bCs/>
        </w:rPr>
        <w:t>Celkově lze uzavřít, že projekt přinesl </w:t>
      </w:r>
      <w:r w:rsidRPr="00AF7581">
        <w:rPr>
          <w:rFonts w:ascii="Arial" w:hAnsi="Arial" w:cs="Arial"/>
          <w:b/>
        </w:rPr>
        <w:t>výrazné posílení odborného i technického zázemí</w:t>
      </w:r>
      <w:r w:rsidRPr="00AF7581">
        <w:rPr>
          <w:rFonts w:ascii="Arial" w:hAnsi="Arial" w:cs="Arial"/>
          <w:bCs/>
        </w:rPr>
        <w:t xml:space="preserve">, zkvalitnil podmínky péče pro pacientky i zdravotnický personál a potvrdil dlouhodobý význam FN Plzeň jako jednoho z klíčových center </w:t>
      </w:r>
      <w:proofErr w:type="spellStart"/>
      <w:r w:rsidRPr="00AF7581">
        <w:rPr>
          <w:rFonts w:ascii="Arial" w:hAnsi="Arial" w:cs="Arial"/>
          <w:bCs/>
        </w:rPr>
        <w:t>onkogynekologické</w:t>
      </w:r>
      <w:proofErr w:type="spellEnd"/>
      <w:r w:rsidRPr="00AF7581">
        <w:rPr>
          <w:rFonts w:ascii="Arial" w:hAnsi="Arial" w:cs="Arial"/>
          <w:bCs/>
        </w:rPr>
        <w:t xml:space="preserve"> péče v České republice. Modernizace je vnímána jako zásadní etapa kontinuálního rozvoje, která vytvořila pevný základ pro zvládání nejnáročnějších případů a současně otevřela důležitou diskusi o </w:t>
      </w:r>
      <w:r w:rsidRPr="00AF7581">
        <w:rPr>
          <w:rFonts w:ascii="Arial" w:hAnsi="Arial" w:cs="Arial"/>
          <w:b/>
        </w:rPr>
        <w:t>strategickém financování a dlouhodobé udržitelnosti</w:t>
      </w:r>
      <w:r w:rsidRPr="00AF7581">
        <w:rPr>
          <w:rFonts w:ascii="Arial" w:hAnsi="Arial" w:cs="Arial"/>
          <w:bCs/>
        </w:rPr>
        <w:t> vysoce specializované péče v českém zdravotnickém systému.</w:t>
      </w:r>
    </w:p>
    <w:p w14:paraId="1FBF5A4D" w14:textId="7114C162" w:rsidR="00AF7581" w:rsidRDefault="00AF758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A2FF71B" w14:textId="41594915" w:rsidR="00AF7581" w:rsidRPr="00C91A94" w:rsidRDefault="00AF7581" w:rsidP="00AF7581">
      <w:pPr>
        <w:pStyle w:val="Odstavecseseznamem"/>
        <w:numPr>
          <w:ilvl w:val="0"/>
          <w:numId w:val="32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lastRenderedPageBreak/>
        <w:t>Způsob přípravy případové studie</w:t>
      </w:r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perinatologie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14:paraId="6D278F43" w14:textId="77777777" w:rsidR="00AF7581" w:rsidRPr="006276AC" w:rsidRDefault="00AF7581" w:rsidP="00AF7581">
      <w:pPr>
        <w:spacing w:before="120" w:after="0" w:line="360" w:lineRule="auto"/>
        <w:rPr>
          <w:rFonts w:ascii="Arial" w:hAnsi="Arial" w:cs="Arial"/>
        </w:rPr>
      </w:pPr>
    </w:p>
    <w:p w14:paraId="5BFF938A" w14:textId="54F91E0B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Tato případová studie se zaměřuje na vyhodnocení dopadu finanční podpory z Integrovaného regionálního operačního programu (IROP), konkrétně v rámci specifického cíle 2.3, na rozvoj perinatologické péče ve Fakultní nemocnici Plzeň (FN Plzeň). Cílem podpory byla modernizace a obnova klíčového přístrojového vybavení, které je nezbytné pro zajištění vysoce specializované péče o těhotné ženy, rodičky a novorozence. Investice směřovaly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>k posílení technického zázemí porodnických a neonatologických oddělení, k navýšení kvality poskytované péče a k celkovému zefektivnění diagnostických i léčebných procesů.</w:t>
      </w:r>
    </w:p>
    <w:p w14:paraId="76CC036D" w14:textId="740268FB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proofErr w:type="spellStart"/>
      <w:r w:rsidRPr="00AF7581">
        <w:rPr>
          <w:rFonts w:ascii="Arial" w:hAnsi="Arial" w:cs="Arial"/>
        </w:rPr>
        <w:t>Perinatologie</w:t>
      </w:r>
      <w:proofErr w:type="spellEnd"/>
      <w:r w:rsidRPr="00AF7581">
        <w:rPr>
          <w:rFonts w:ascii="Arial" w:hAnsi="Arial" w:cs="Arial"/>
        </w:rPr>
        <w:t xml:space="preserve"> představuje obor s mimořádným společenským i medicínským významem, protože se soustředí na péči o nejrizikovější skupinu pacientů – ženy v těhotenství a jejich děti. Kvalitní perinatologická péče vyžaduje moderní technologie, vysoce kvalifikovaný personál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>a úzkou mezioborovou spolupráci. Obnova a modernizace přístrojového vybavení proto není přínosná pouze pro samotné fungování nemocnice, ale má zásadní význam i pro zajištění špičkové péče v celém regionu. Tato případová studie si klade za cíl zmapovat, jakým způsobem realizovaný projekt přispěl ke zvýšení kvality a dostupnosti perinatologické péče ve FN Plzeň, jaké konkrétní přínosy přinesl pacientkám a jejich dětem a jaké systémové výzvy přetrvávají.</w:t>
      </w:r>
    </w:p>
    <w:p w14:paraId="0BAC54D4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Zpracování studie bylo zahájeno v červenci 2025, přičemž prvním krokem byla analýza projektové dokumentace a dostupných podkladů k realizovaným investicím. Následně byly uskutečněny rozhovory, které se staly klíčovým zdrojem informací pro zhodnocení praktických dopadů podpory.</w:t>
      </w:r>
    </w:p>
    <w:p w14:paraId="6D3EEF9A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Rozhovory byly vedeny s těmito osobami:</w:t>
      </w:r>
    </w:p>
    <w:p w14:paraId="227AD5B1" w14:textId="11C589AE" w:rsidR="00AF7581" w:rsidRPr="000811C4" w:rsidRDefault="00AF7581" w:rsidP="000811C4">
      <w:pPr>
        <w:pStyle w:val="Odstavecseseznamem"/>
        <w:numPr>
          <w:ilvl w:val="0"/>
          <w:numId w:val="39"/>
        </w:numPr>
        <w:spacing w:before="120" w:after="0" w:line="360" w:lineRule="auto"/>
        <w:jc w:val="both"/>
        <w:rPr>
          <w:rFonts w:ascii="Arial" w:hAnsi="Arial" w:cs="Arial"/>
        </w:rPr>
      </w:pPr>
      <w:r w:rsidRPr="00603A80">
        <w:rPr>
          <w:rFonts w:ascii="Arial" w:hAnsi="Arial" w:cs="Arial"/>
          <w:b/>
          <w:bCs/>
        </w:rPr>
        <w:t xml:space="preserve">Ing. Viktor </w:t>
      </w:r>
      <w:proofErr w:type="spellStart"/>
      <w:r w:rsidRPr="00603A80">
        <w:rPr>
          <w:rFonts w:ascii="Arial" w:hAnsi="Arial" w:cs="Arial"/>
          <w:b/>
          <w:bCs/>
        </w:rPr>
        <w:t>Wendler</w:t>
      </w:r>
      <w:proofErr w:type="spellEnd"/>
      <w:r w:rsidRPr="00603A80">
        <w:rPr>
          <w:rFonts w:ascii="Arial" w:hAnsi="Arial" w:cs="Arial"/>
          <w:b/>
          <w:bCs/>
        </w:rPr>
        <w:t>,</w:t>
      </w:r>
      <w:r w:rsidRPr="000811C4">
        <w:rPr>
          <w:rFonts w:ascii="Arial" w:hAnsi="Arial" w:cs="Arial"/>
        </w:rPr>
        <w:t xml:space="preserve"> ekonomický náměstek FN Plzeň</w:t>
      </w:r>
      <w:r w:rsidR="000811C4">
        <w:rPr>
          <w:rFonts w:ascii="Arial" w:hAnsi="Arial" w:cs="Arial"/>
        </w:rPr>
        <w:t>,</w:t>
      </w:r>
    </w:p>
    <w:p w14:paraId="5D64AC9C" w14:textId="623F98A6" w:rsidR="00AF7581" w:rsidRPr="000811C4" w:rsidRDefault="00AF7581" w:rsidP="000811C4">
      <w:pPr>
        <w:pStyle w:val="Odstavecseseznamem"/>
        <w:numPr>
          <w:ilvl w:val="0"/>
          <w:numId w:val="39"/>
        </w:numPr>
        <w:spacing w:before="120" w:after="0" w:line="360" w:lineRule="auto"/>
        <w:jc w:val="both"/>
        <w:rPr>
          <w:rFonts w:ascii="Arial" w:hAnsi="Arial" w:cs="Arial"/>
        </w:rPr>
      </w:pPr>
      <w:r w:rsidRPr="00603A80">
        <w:rPr>
          <w:rFonts w:ascii="Arial" w:hAnsi="Arial" w:cs="Arial"/>
          <w:b/>
          <w:bCs/>
        </w:rPr>
        <w:t xml:space="preserve">Bc. Václav </w:t>
      </w:r>
      <w:proofErr w:type="spellStart"/>
      <w:r w:rsidRPr="00603A80">
        <w:rPr>
          <w:rFonts w:ascii="Arial" w:hAnsi="Arial" w:cs="Arial"/>
          <w:b/>
          <w:bCs/>
        </w:rPr>
        <w:t>Hammerbauer</w:t>
      </w:r>
      <w:proofErr w:type="spellEnd"/>
      <w:r w:rsidRPr="00603A80">
        <w:rPr>
          <w:rFonts w:ascii="Arial" w:hAnsi="Arial" w:cs="Arial"/>
          <w:b/>
          <w:bCs/>
        </w:rPr>
        <w:t>,</w:t>
      </w:r>
      <w:r w:rsidRPr="000811C4">
        <w:rPr>
          <w:rFonts w:ascii="Arial" w:hAnsi="Arial" w:cs="Arial"/>
        </w:rPr>
        <w:t xml:space="preserve"> vedoucí ekonomického oddělení FN Plzeň</w:t>
      </w:r>
      <w:r w:rsidR="000811C4">
        <w:rPr>
          <w:rFonts w:ascii="Arial" w:hAnsi="Arial" w:cs="Arial"/>
        </w:rPr>
        <w:t>.</w:t>
      </w:r>
    </w:p>
    <w:p w14:paraId="7A3EB72F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Obsah rozhovorů byl zaměřen zejména na tyto tematické okruhy:</w:t>
      </w:r>
    </w:p>
    <w:p w14:paraId="53067019" w14:textId="54FAC4AD" w:rsidR="00AF7581" w:rsidRPr="000811C4" w:rsidRDefault="000811C4" w:rsidP="000811C4">
      <w:pPr>
        <w:pStyle w:val="Odstavecseseznamem"/>
        <w:numPr>
          <w:ilvl w:val="0"/>
          <w:numId w:val="40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F7581" w:rsidRPr="000811C4">
        <w:rPr>
          <w:rFonts w:ascii="Arial" w:hAnsi="Arial" w:cs="Arial"/>
        </w:rPr>
        <w:t>opad podpory na dostupnost a včasnost perinatologické péče</w:t>
      </w:r>
      <w:r>
        <w:rPr>
          <w:rFonts w:ascii="Arial" w:hAnsi="Arial" w:cs="Arial"/>
        </w:rPr>
        <w:t>,</w:t>
      </w:r>
    </w:p>
    <w:p w14:paraId="390749D2" w14:textId="1DB6FAED" w:rsidR="00AF7581" w:rsidRPr="000811C4" w:rsidRDefault="0077743F" w:rsidP="000811C4">
      <w:pPr>
        <w:pStyle w:val="Odstavecseseznamem"/>
        <w:numPr>
          <w:ilvl w:val="0"/>
          <w:numId w:val="40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F7581" w:rsidRPr="000811C4">
        <w:rPr>
          <w:rFonts w:ascii="Arial" w:hAnsi="Arial" w:cs="Arial"/>
        </w:rPr>
        <w:t xml:space="preserve">liv na rozsah a kvalitu prováděných výkonů, včetně nových diagnostických </w:t>
      </w:r>
      <w:r>
        <w:rPr>
          <w:rFonts w:ascii="Arial" w:hAnsi="Arial" w:cs="Arial"/>
        </w:rPr>
        <w:br/>
      </w:r>
      <w:r w:rsidR="00AF7581" w:rsidRPr="000811C4">
        <w:rPr>
          <w:rFonts w:ascii="Arial" w:hAnsi="Arial" w:cs="Arial"/>
        </w:rPr>
        <w:t>a terapeutických možností</w:t>
      </w:r>
      <w:r>
        <w:rPr>
          <w:rFonts w:ascii="Arial" w:hAnsi="Arial" w:cs="Arial"/>
        </w:rPr>
        <w:t>,</w:t>
      </w:r>
    </w:p>
    <w:p w14:paraId="67A7D5DA" w14:textId="5CADAAEA" w:rsidR="00AF7581" w:rsidRPr="000811C4" w:rsidRDefault="0077743F" w:rsidP="000811C4">
      <w:pPr>
        <w:pStyle w:val="Odstavecseseznamem"/>
        <w:numPr>
          <w:ilvl w:val="0"/>
          <w:numId w:val="40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F7581" w:rsidRPr="000811C4">
        <w:rPr>
          <w:rFonts w:ascii="Arial" w:hAnsi="Arial" w:cs="Arial"/>
        </w:rPr>
        <w:t>opady na délku hospitalizace a efektivitu využívání lůžkového fondu</w:t>
      </w:r>
      <w:r>
        <w:rPr>
          <w:rFonts w:ascii="Arial" w:hAnsi="Arial" w:cs="Arial"/>
        </w:rPr>
        <w:t>,</w:t>
      </w:r>
    </w:p>
    <w:p w14:paraId="2CC400DC" w14:textId="35218057" w:rsidR="00AF7581" w:rsidRPr="000811C4" w:rsidRDefault="0077743F" w:rsidP="000811C4">
      <w:pPr>
        <w:pStyle w:val="Odstavecseseznamem"/>
        <w:numPr>
          <w:ilvl w:val="0"/>
          <w:numId w:val="40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F7581" w:rsidRPr="000811C4">
        <w:rPr>
          <w:rFonts w:ascii="Arial" w:hAnsi="Arial" w:cs="Arial"/>
        </w:rPr>
        <w:t>řínosy modernizace pro pacientky, novorozence i zdravotnický personál</w:t>
      </w:r>
      <w:r>
        <w:rPr>
          <w:rFonts w:ascii="Arial" w:hAnsi="Arial" w:cs="Arial"/>
        </w:rPr>
        <w:t>,</w:t>
      </w:r>
    </w:p>
    <w:p w14:paraId="7661CAA4" w14:textId="716F46B9" w:rsidR="00AF7581" w:rsidRPr="000811C4" w:rsidRDefault="0077743F" w:rsidP="000811C4">
      <w:pPr>
        <w:pStyle w:val="Odstavecseseznamem"/>
        <w:numPr>
          <w:ilvl w:val="0"/>
          <w:numId w:val="40"/>
        </w:numPr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F7581" w:rsidRPr="000811C4">
        <w:rPr>
          <w:rFonts w:ascii="Arial" w:hAnsi="Arial" w:cs="Arial"/>
        </w:rPr>
        <w:t>řetrvávající bariéry a limity, které ovlivňují organizaci a efektivitu vysoce specializované péče</w:t>
      </w:r>
      <w:r>
        <w:rPr>
          <w:rFonts w:ascii="Arial" w:hAnsi="Arial" w:cs="Arial"/>
        </w:rPr>
        <w:t>.</w:t>
      </w:r>
    </w:p>
    <w:p w14:paraId="20A7E3CD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lastRenderedPageBreak/>
        <w:t>Cílem této případové studie je poskytnout konkrétní vhled do toho, jak cílená investice prostřednictvím IROP přispěla k rozvoji perinatologické péče ve FN Plzeň, identifikovat dosažené přínosy a současně poukázat na oblasti, které i nadále představují výzvu pro stabilitu a další rozvoj tohoto vysoce specializovaného oboru.</w:t>
      </w:r>
    </w:p>
    <w:p w14:paraId="6492B768" w14:textId="77777777" w:rsidR="00AF7581" w:rsidRPr="006276AC" w:rsidRDefault="00AF7581" w:rsidP="00AF7581">
      <w:pPr>
        <w:spacing w:before="120" w:after="0" w:line="360" w:lineRule="auto"/>
        <w:rPr>
          <w:rFonts w:ascii="Arial" w:hAnsi="Arial" w:cs="Arial"/>
        </w:rPr>
      </w:pPr>
    </w:p>
    <w:p w14:paraId="6B930897" w14:textId="77777777" w:rsidR="00AF7581" w:rsidRPr="00253122" w:rsidRDefault="00AF7581" w:rsidP="00AF7581">
      <w:pPr>
        <w:pStyle w:val="Odstavecseseznamem"/>
        <w:numPr>
          <w:ilvl w:val="0"/>
          <w:numId w:val="32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Základní informace o </w:t>
      </w:r>
      <w:r>
        <w:rPr>
          <w:rFonts w:ascii="Arial" w:hAnsi="Arial" w:cs="Arial"/>
          <w:b/>
          <w:sz w:val="24"/>
          <w:szCs w:val="24"/>
        </w:rPr>
        <w:t>Fakultní nemocnici Plzeň (FN Plzeň)</w:t>
      </w:r>
    </w:p>
    <w:p w14:paraId="02BD73B5" w14:textId="77777777" w:rsid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</w:p>
    <w:p w14:paraId="6BFACBB9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Fakultní nemocnice Plzeň (FN Plzeň) je největším zdravotnickým zařízením v Plzeňském kraji, zřizovaným Ministerstvem zdravotnictví ČR. Spolupracuje s Lékařskou fakultou Univerzity Karlovy v Plzni a zastává významnou roli nejen jako poskytovatel komplexní zdravotní péče, ale i jako klíčové výukové a výzkumné centrum. Disponuje dvěma hlavními areály – Lochotín a Bory – v nichž se koncentruje široké spektrum medicínských oborů.</w:t>
      </w:r>
    </w:p>
    <w:p w14:paraId="0F66660E" w14:textId="1B824EFC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Nemocnice představuje centrum zdravotní péče pro více než 600 000 obyvatel Plzeňského kraje, přičemž v řadě vysoce specializovaných oborů poskytuje péči i pacientům z dalších regionů (Karlovarský, Ústecký, Jihočeský kraj). Disponuje rozsáhlou kapacitou 1750 lůžek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>v rámci 21 klinik, 13 oddělení a 6 ústavů.</w:t>
      </w:r>
    </w:p>
    <w:p w14:paraId="6665E580" w14:textId="0F238182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FN Plzeň poskytuje základní, specializovanou i vysoce specializovanou péči ve většině oborů. Součástí těchto služeb jsou i lůžka intenzivní a resuscitační péče, která přímo navazují na operační činnost a centra vysoce specializované péče, a dále lůžka následné intenzivní péče. Moderní technologie a propracované informační systémy patří k silným stránkám nemocnice</w:t>
      </w:r>
      <w:r w:rsidR="0077743F">
        <w:rPr>
          <w:rFonts w:ascii="Arial" w:hAnsi="Arial" w:cs="Arial"/>
        </w:rPr>
        <w:t>. V</w:t>
      </w:r>
      <w:r w:rsidRPr="00AF7581">
        <w:rPr>
          <w:rFonts w:ascii="Arial" w:hAnsi="Arial" w:cs="Arial"/>
        </w:rPr>
        <w:t xml:space="preserve">yužívá zobrazovací metody poslední generace a vyvíjí sofistikované systémy pro sběr dat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>a jejich interpretaci.</w:t>
      </w:r>
    </w:p>
    <w:p w14:paraId="153FA4C3" w14:textId="77777777" w:rsidR="0077743F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Nemocnice se může pochlubit řadou akreditovaných center, jako jsou Traumacentrum pro dospělé i děti, Komplexní kardiovaskulární centrum, Komplexní onkologické centrum, </w:t>
      </w:r>
      <w:proofErr w:type="spellStart"/>
      <w:r w:rsidRPr="00AF7581">
        <w:rPr>
          <w:rFonts w:ascii="Arial" w:hAnsi="Arial" w:cs="Arial"/>
        </w:rPr>
        <w:t>Hematoonkologické</w:t>
      </w:r>
      <w:proofErr w:type="spellEnd"/>
      <w:r w:rsidRPr="00AF7581">
        <w:rPr>
          <w:rFonts w:ascii="Arial" w:hAnsi="Arial" w:cs="Arial"/>
        </w:rPr>
        <w:t xml:space="preserve"> centrum, Cerebrovaskulární centrum či Centrum pro léčbu bolesti. </w:t>
      </w:r>
    </w:p>
    <w:p w14:paraId="6E22451A" w14:textId="602C0EC6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Významné postavení má také </w:t>
      </w:r>
      <w:r w:rsidRPr="00AF7581">
        <w:rPr>
          <w:rFonts w:ascii="Arial" w:hAnsi="Arial" w:cs="Arial"/>
          <w:b/>
          <w:bCs/>
        </w:rPr>
        <w:t>Perinatologické centrum</w:t>
      </w:r>
      <w:r w:rsidRPr="00AF7581">
        <w:rPr>
          <w:rFonts w:ascii="Arial" w:hAnsi="Arial" w:cs="Arial"/>
        </w:rPr>
        <w:t>, které se řadí mezi špičková pracoviště svého druhu v České republice. Toto centrum se specializuje na poskytování péče těhotným ženám s rizikovými a patologickými stavy, zajišťuje péči o předčasně narozené děti a koncentruje nejzávažnější perinatologické případy z celého regionu. Díky modernímu technickému zázemí, multidisciplinární spolupráci a vysoké odbornosti personálu představuje FN Plzeň referenční pracoviště s celorepublikovým významem.</w:t>
      </w:r>
    </w:p>
    <w:p w14:paraId="33C1DBF9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FN Plzeň se tedy profiluje jako klíčové centrum zdravotní péče v západních Čechách. Její význam spočívá zejména ve schopnosti:</w:t>
      </w:r>
    </w:p>
    <w:p w14:paraId="2F20BE18" w14:textId="77777777" w:rsidR="00AF7581" w:rsidRPr="0077743F" w:rsidRDefault="00AF7581" w:rsidP="0077743F">
      <w:pPr>
        <w:pStyle w:val="Odstavecseseznamem"/>
        <w:numPr>
          <w:ilvl w:val="0"/>
          <w:numId w:val="41"/>
        </w:numPr>
        <w:spacing w:before="120" w:after="0" w:line="360" w:lineRule="auto"/>
        <w:jc w:val="both"/>
        <w:rPr>
          <w:rFonts w:ascii="Arial" w:hAnsi="Arial" w:cs="Arial"/>
        </w:rPr>
      </w:pPr>
      <w:r w:rsidRPr="0077743F">
        <w:rPr>
          <w:rFonts w:ascii="Arial" w:hAnsi="Arial" w:cs="Arial"/>
        </w:rPr>
        <w:lastRenderedPageBreak/>
        <w:t>zajistit plynulé navázání léčby po specializovaných výkonech,</w:t>
      </w:r>
    </w:p>
    <w:p w14:paraId="16296202" w14:textId="77777777" w:rsidR="00AF7581" w:rsidRPr="0077743F" w:rsidRDefault="00AF7581" w:rsidP="0077743F">
      <w:pPr>
        <w:pStyle w:val="Odstavecseseznamem"/>
        <w:numPr>
          <w:ilvl w:val="0"/>
          <w:numId w:val="41"/>
        </w:numPr>
        <w:spacing w:before="120" w:after="0" w:line="360" w:lineRule="auto"/>
        <w:jc w:val="both"/>
        <w:rPr>
          <w:rFonts w:ascii="Arial" w:hAnsi="Arial" w:cs="Arial"/>
        </w:rPr>
      </w:pPr>
      <w:r w:rsidRPr="0077743F">
        <w:rPr>
          <w:rFonts w:ascii="Arial" w:hAnsi="Arial" w:cs="Arial"/>
        </w:rPr>
        <w:t>koordinovat pacientské toky mezi jednotlivými úrovněmi péče,</w:t>
      </w:r>
    </w:p>
    <w:p w14:paraId="4CA19E8C" w14:textId="0B32FC63" w:rsidR="00AF7581" w:rsidRPr="0077743F" w:rsidRDefault="00AF7581" w:rsidP="0077743F">
      <w:pPr>
        <w:pStyle w:val="Odstavecseseznamem"/>
        <w:numPr>
          <w:ilvl w:val="0"/>
          <w:numId w:val="41"/>
        </w:numPr>
        <w:spacing w:before="120" w:after="0" w:line="360" w:lineRule="auto"/>
        <w:jc w:val="both"/>
        <w:rPr>
          <w:rFonts w:ascii="Arial" w:hAnsi="Arial" w:cs="Arial"/>
        </w:rPr>
      </w:pPr>
      <w:r w:rsidRPr="0077743F">
        <w:rPr>
          <w:rFonts w:ascii="Arial" w:hAnsi="Arial" w:cs="Arial"/>
        </w:rPr>
        <w:t>poskytovat jednotnou a vysoce kvalitní péči ve všech fázích léčby</w:t>
      </w:r>
      <w:r w:rsidR="0077743F">
        <w:rPr>
          <w:rFonts w:ascii="Arial" w:hAnsi="Arial" w:cs="Arial"/>
        </w:rPr>
        <w:t xml:space="preserve">, </w:t>
      </w:r>
      <w:r w:rsidRPr="0077743F">
        <w:rPr>
          <w:rFonts w:ascii="Arial" w:hAnsi="Arial" w:cs="Arial"/>
        </w:rPr>
        <w:t>od akutních výkonů přes intenzivní péči až po dlouhodobou dispenzarizaci.</w:t>
      </w:r>
    </w:p>
    <w:p w14:paraId="6F4C470F" w14:textId="7777777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V oblasti </w:t>
      </w:r>
      <w:proofErr w:type="spellStart"/>
      <w:r w:rsidRPr="00AF7581">
        <w:rPr>
          <w:rFonts w:ascii="Arial" w:hAnsi="Arial" w:cs="Arial"/>
        </w:rPr>
        <w:t>perinatologie</w:t>
      </w:r>
      <w:proofErr w:type="spellEnd"/>
      <w:r w:rsidRPr="00AF7581">
        <w:rPr>
          <w:rFonts w:ascii="Arial" w:hAnsi="Arial" w:cs="Arial"/>
        </w:rPr>
        <w:t xml:space="preserve"> pak nemocnice sehrává zcela nezastupitelnou roli. Je jediným zařízením v kraji, které má statut perinatologického centra, a díky tomu poskytuje komplexní péči ženám a novorozencům v nejrizikovějších situacích. Modernizace přístrojového vybavení v rámci projektu IROP významně přispěla k posílení tohoto postavení a umožnila nemocnici reagovat na potřeby spádové populace i na celostátní požadavky v oblasti vysoce specializované perinatologické péče.</w:t>
      </w:r>
    </w:p>
    <w:p w14:paraId="33BA5C30" w14:textId="77777777" w:rsidR="00AF7581" w:rsidRPr="00415466" w:rsidRDefault="00AF7581" w:rsidP="00AF7581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</w:p>
    <w:p w14:paraId="0F6F5EEE" w14:textId="77777777" w:rsidR="00AF7581" w:rsidRPr="00C91A94" w:rsidRDefault="00AF7581" w:rsidP="00AF7581">
      <w:pPr>
        <w:pStyle w:val="Odstavecseseznamem"/>
        <w:numPr>
          <w:ilvl w:val="0"/>
          <w:numId w:val="32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3E997A7F" w14:textId="77777777" w:rsidR="00AF7581" w:rsidRPr="00415466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</w:p>
    <w:p w14:paraId="324A9B56" w14:textId="42450E2C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>Finanční podpora z Integrovaného regionálního operačního programu</w:t>
      </w:r>
      <w:r w:rsidR="00603A80">
        <w:rPr>
          <w:rFonts w:ascii="Arial" w:hAnsi="Arial" w:cs="Arial"/>
        </w:rPr>
        <w:t xml:space="preserve"> (IROP)</w:t>
      </w:r>
      <w:r w:rsidRPr="00AF7581">
        <w:rPr>
          <w:rFonts w:ascii="Arial" w:hAnsi="Arial" w:cs="Arial"/>
        </w:rPr>
        <w:t xml:space="preserve"> v rámci specifického cíle 2.3 umožnila Fakultní nemocnici Plzeň modernizovat klíčové přístrojové vybavení perinatologického centra. Podle oslovených respondentů </w:t>
      </w:r>
      <w:r w:rsidRPr="0077743F">
        <w:rPr>
          <w:rFonts w:ascii="Arial" w:hAnsi="Arial" w:cs="Arial"/>
          <w:b/>
          <w:bCs/>
        </w:rPr>
        <w:t>měla tato investice zásadní dopad zejména na kvalitu poskytované péče</w:t>
      </w:r>
      <w:r w:rsidR="0077743F" w:rsidRPr="0077743F">
        <w:rPr>
          <w:rFonts w:ascii="Arial" w:hAnsi="Arial" w:cs="Arial"/>
          <w:b/>
          <w:bCs/>
        </w:rPr>
        <w:t>. P</w:t>
      </w:r>
      <w:r w:rsidRPr="0077743F">
        <w:rPr>
          <w:rFonts w:ascii="Arial" w:hAnsi="Arial" w:cs="Arial"/>
          <w:b/>
          <w:bCs/>
        </w:rPr>
        <w:t>řinesla vyšší bezpečnost, rozšíření možností diagnostiky a terapie a také zlepšení podmínek pro každodenní práci zdravotnického personálu.</w:t>
      </w:r>
      <w:r w:rsidRPr="00AF7581">
        <w:rPr>
          <w:rFonts w:ascii="Arial" w:hAnsi="Arial" w:cs="Arial"/>
        </w:rPr>
        <w:t xml:space="preserve"> Modernizace se promítla jak do porodnické péče o rizikové </w:t>
      </w:r>
      <w:r w:rsidR="00603A80">
        <w:rPr>
          <w:rFonts w:ascii="Arial" w:hAnsi="Arial" w:cs="Arial"/>
        </w:rPr>
        <w:br/>
      </w:r>
      <w:r w:rsidRPr="00AF7581">
        <w:rPr>
          <w:rFonts w:ascii="Arial" w:hAnsi="Arial" w:cs="Arial"/>
        </w:rPr>
        <w:t>a patologické těhotenství, tak do neonatologické péče o novorozence, včetně předčasně narozených dětí.</w:t>
      </w:r>
    </w:p>
    <w:p w14:paraId="7335F0A8" w14:textId="2C9CE5D1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Respondenti uvedli, že </w:t>
      </w:r>
      <w:r w:rsidRPr="0077743F">
        <w:rPr>
          <w:rFonts w:ascii="Arial" w:hAnsi="Arial" w:cs="Arial"/>
          <w:b/>
          <w:bCs/>
        </w:rPr>
        <w:t>podpora byla klíčová především z hlediska technologického pokroku.</w:t>
      </w:r>
      <w:r w:rsidRPr="00AF7581">
        <w:rPr>
          <w:rFonts w:ascii="Arial" w:hAnsi="Arial" w:cs="Arial"/>
        </w:rPr>
        <w:t xml:space="preserve"> Díky projektu bylo možné obnovit nebo doplnit vybavení, které se v klinické praxi využívá denně</w:t>
      </w:r>
      <w:r w:rsidR="0077743F">
        <w:rPr>
          <w:rFonts w:ascii="Arial" w:hAnsi="Arial" w:cs="Arial"/>
        </w:rPr>
        <w:t xml:space="preserve">, </w:t>
      </w:r>
      <w:r w:rsidRPr="00AF7581">
        <w:rPr>
          <w:rFonts w:ascii="Arial" w:hAnsi="Arial" w:cs="Arial"/>
        </w:rPr>
        <w:t xml:space="preserve">například novorozenecké ventilátory, moderní monitorovací systémy či přístroje pro sledování vitálních funkcí. Tyto technologie poskytují přesnější data, umožňují rychlejší a šetrnější diagnostiku a poskytují zdravotníkům lepší podklady pro rozhodování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 xml:space="preserve">o léčebných krocích. </w:t>
      </w:r>
      <w:r w:rsidRPr="0077743F">
        <w:rPr>
          <w:rFonts w:ascii="Arial" w:hAnsi="Arial" w:cs="Arial"/>
          <w:b/>
          <w:bCs/>
        </w:rPr>
        <w:t>V důsledku toho lze včas zachytit komplikace a zahájit cílenou intervenci, což má zásadní vliv na výsledky péče a přežití novorozenců v kritickém stavu.</w:t>
      </w:r>
    </w:p>
    <w:p w14:paraId="775E42A2" w14:textId="251A3BBD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77743F">
        <w:rPr>
          <w:rFonts w:ascii="Arial" w:hAnsi="Arial" w:cs="Arial"/>
          <w:b/>
          <w:bCs/>
        </w:rPr>
        <w:t>Investice zároveň přispěla ke zlepšení pracovního prostředí a zvýšení spokojenosti personálu.</w:t>
      </w:r>
      <w:r w:rsidRPr="00AF7581">
        <w:rPr>
          <w:rFonts w:ascii="Arial" w:hAnsi="Arial" w:cs="Arial"/>
        </w:rPr>
        <w:t xml:space="preserve"> Moderní přístroje jsou spolehlivější a méně náročné na obsluhu</w:t>
      </w:r>
      <w:r w:rsidR="00603A80">
        <w:rPr>
          <w:rFonts w:ascii="Arial" w:hAnsi="Arial" w:cs="Arial"/>
        </w:rPr>
        <w:t xml:space="preserve"> a zdravotníci tak mohou</w:t>
      </w:r>
      <w:r w:rsidRPr="00AF7581">
        <w:rPr>
          <w:rFonts w:ascii="Arial" w:hAnsi="Arial" w:cs="Arial"/>
        </w:rPr>
        <w:t xml:space="preserve"> věnovat více času přímé péči o pacientky a děti. Zlepšení technického zázemí také zvyšuje bezpečnost práce a snižuje zátěž spojenou s používáním starší techniky.</w:t>
      </w:r>
    </w:p>
    <w:p w14:paraId="762F2660" w14:textId="14778C37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lastRenderedPageBreak/>
        <w:t xml:space="preserve">Ačkoli projekt nepřinesl navýšení lůžkového fondu ani zavedení zcela nových organizačních mechanismů, </w:t>
      </w:r>
      <w:r w:rsidRPr="0077743F">
        <w:rPr>
          <w:rFonts w:ascii="Arial" w:hAnsi="Arial" w:cs="Arial"/>
          <w:b/>
          <w:bCs/>
        </w:rPr>
        <w:t xml:space="preserve">jeho přínos je vnímán jako zásadní pro stabilizaci odborného i technického zázemí. FN Plzeň se díky němu dokáže ještě lépe vyrovnat s nároky spojenými s péčí </w:t>
      </w:r>
      <w:r w:rsidR="0077743F">
        <w:rPr>
          <w:rFonts w:ascii="Arial" w:hAnsi="Arial" w:cs="Arial"/>
          <w:b/>
          <w:bCs/>
        </w:rPr>
        <w:br/>
      </w:r>
      <w:r w:rsidRPr="0077743F">
        <w:rPr>
          <w:rFonts w:ascii="Arial" w:hAnsi="Arial" w:cs="Arial"/>
          <w:b/>
          <w:bCs/>
        </w:rPr>
        <w:t>o nejrizikovější skupiny pacientů a udržet standardy vysoce specializované</w:t>
      </w:r>
      <w:r w:rsidR="00603A80">
        <w:rPr>
          <w:rFonts w:ascii="Arial" w:hAnsi="Arial" w:cs="Arial"/>
          <w:b/>
          <w:bCs/>
        </w:rPr>
        <w:t xml:space="preserve"> </w:t>
      </w:r>
      <w:r w:rsidRPr="0077743F">
        <w:rPr>
          <w:rFonts w:ascii="Arial" w:hAnsi="Arial" w:cs="Arial"/>
          <w:b/>
          <w:bCs/>
        </w:rPr>
        <w:t xml:space="preserve">perinatologické péče, která je v regionu dostupná pouze zde. </w:t>
      </w:r>
      <w:r w:rsidRPr="00AF7581">
        <w:rPr>
          <w:rFonts w:ascii="Arial" w:hAnsi="Arial" w:cs="Arial"/>
        </w:rPr>
        <w:t>Modernizace tak přispěla nejen k zachování kontinuity poskytované péče, ale i k posílení prestiže nemocnice v rámci celé republiky.</w:t>
      </w:r>
    </w:p>
    <w:p w14:paraId="09E035E0" w14:textId="77777777" w:rsidR="00AF7581" w:rsidRPr="0077743F" w:rsidRDefault="00AF7581" w:rsidP="00AF7581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77743F">
        <w:rPr>
          <w:rFonts w:ascii="Arial" w:hAnsi="Arial" w:cs="Arial"/>
          <w:b/>
          <w:bCs/>
        </w:rPr>
        <w:t>Celkově je projekt hodnocen jako významný a efektivní krok, který upevnil postavení FN Plzeň jako jediného perinatologického centra v kraji a vytvořil předpoklady pro poskytování špičkové péče ženám a novorozencům i do budoucna.</w:t>
      </w:r>
    </w:p>
    <w:p w14:paraId="3B7D5739" w14:textId="77777777" w:rsidR="00AF7581" w:rsidRPr="00415466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</w:p>
    <w:p w14:paraId="5287F3C8" w14:textId="77777777" w:rsidR="00AF7581" w:rsidRPr="00415466" w:rsidRDefault="00AF7581" w:rsidP="00AF7581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5F970EF6" w14:textId="764AC426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Realizace projektu </w:t>
      </w:r>
      <w:r w:rsidRPr="0077743F">
        <w:rPr>
          <w:rFonts w:ascii="Arial" w:hAnsi="Arial" w:cs="Arial"/>
          <w:b/>
          <w:bCs/>
        </w:rPr>
        <w:t>modernizace perinatologického centra přinesla především zvýšení kvality poskytované péče a rozšíření spektra dostupných vyšetření.</w:t>
      </w:r>
      <w:r w:rsidRPr="00AF7581">
        <w:rPr>
          <w:rFonts w:ascii="Arial" w:hAnsi="Arial" w:cs="Arial"/>
        </w:rPr>
        <w:t xml:space="preserve"> Podle oslovených respondentů </w:t>
      </w:r>
      <w:r w:rsidRPr="0077743F">
        <w:rPr>
          <w:rFonts w:ascii="Arial" w:hAnsi="Arial" w:cs="Arial"/>
          <w:b/>
          <w:bCs/>
          <w:highlight w:val="yellow"/>
        </w:rPr>
        <w:t xml:space="preserve">nelze v případě </w:t>
      </w:r>
      <w:proofErr w:type="spellStart"/>
      <w:r w:rsidRPr="0077743F">
        <w:rPr>
          <w:rFonts w:ascii="Arial" w:hAnsi="Arial" w:cs="Arial"/>
          <w:b/>
          <w:bCs/>
          <w:highlight w:val="yellow"/>
        </w:rPr>
        <w:t>perinatologie</w:t>
      </w:r>
      <w:proofErr w:type="spellEnd"/>
      <w:r w:rsidRPr="0077743F">
        <w:rPr>
          <w:rFonts w:ascii="Arial" w:hAnsi="Arial" w:cs="Arial"/>
          <w:b/>
          <w:bCs/>
          <w:highlight w:val="yellow"/>
        </w:rPr>
        <w:t xml:space="preserve"> hovořit o zásadním dopadu na čekací doby, protože v tomto oboru nejsou dlouhé termíny či nedostatek kapacit aktuálním problémem. Důvodem je především celospolečenský trend klesající porodnosti, který vede k tomu, že stávající kapacity jsou více než dostatečné a nejsou plně vytížené.</w:t>
      </w:r>
      <w:r w:rsidRPr="00AF7581">
        <w:rPr>
          <w:rFonts w:ascii="Arial" w:hAnsi="Arial" w:cs="Arial"/>
        </w:rPr>
        <w:t xml:space="preserve"> </w:t>
      </w:r>
      <w:r w:rsidR="0077743F">
        <w:rPr>
          <w:rFonts w:ascii="Arial" w:hAnsi="Arial" w:cs="Arial"/>
        </w:rPr>
        <w:br/>
      </w:r>
      <w:r w:rsidRPr="00AF7581">
        <w:rPr>
          <w:rFonts w:ascii="Arial" w:hAnsi="Arial" w:cs="Arial"/>
        </w:rPr>
        <w:t>V důsledku toho je možné poskytovat péči bez časových průtahů a pacientky mají k vyšetření i hospitalizaci přístup prakticky okamžitě.</w:t>
      </w:r>
    </w:p>
    <w:p w14:paraId="4125D633" w14:textId="77777777" w:rsidR="00AF7581" w:rsidRPr="0077743F" w:rsidRDefault="00AF7581" w:rsidP="00AF7581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AF7581">
        <w:rPr>
          <w:rFonts w:ascii="Arial" w:hAnsi="Arial" w:cs="Arial"/>
        </w:rPr>
        <w:t xml:space="preserve">Přestože projekt nebyl zaměřen na navyšování lůžkového fondu ani na rozšíření personálních zdrojů, </w:t>
      </w:r>
      <w:r w:rsidRPr="0077743F">
        <w:rPr>
          <w:rFonts w:ascii="Arial" w:hAnsi="Arial" w:cs="Arial"/>
          <w:b/>
          <w:bCs/>
        </w:rPr>
        <w:t xml:space="preserve">investice se odrazila ve zlepšení plynulosti péče a efektivnějším využívání stávajících zdrojů. </w:t>
      </w:r>
      <w:r w:rsidRPr="00AF7581">
        <w:rPr>
          <w:rFonts w:ascii="Arial" w:hAnsi="Arial" w:cs="Arial"/>
        </w:rPr>
        <w:t xml:space="preserve">Moderní technologie, jako jsou nové ventilátory, monitory a přístroje pro sledování vitálních funkcí, umožňují přesnější diagnostiku a rychlejší rozhodování o dalším postupu. </w:t>
      </w:r>
      <w:r w:rsidRPr="0077743F">
        <w:rPr>
          <w:rFonts w:ascii="Arial" w:hAnsi="Arial" w:cs="Arial"/>
          <w:b/>
          <w:bCs/>
        </w:rPr>
        <w:t>Zdravotnický personál tak může reagovat v reálném čase na vznikající komplikace, čímž se zvyšuje bezpečnost péče a v některých případech i zkracuje nutná délka hospitalizace. Tento efekt sice nevede k formálnímu navýšení kapacity, ale podporuje rychlejší obrat lůžek a plynulejší chod oddělení.</w:t>
      </w:r>
    </w:p>
    <w:p w14:paraId="63972C68" w14:textId="683514CD" w:rsidR="00AF7581" w:rsidRPr="0077743F" w:rsidRDefault="00AF7581" w:rsidP="00AF7581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AF7581">
        <w:rPr>
          <w:rFonts w:ascii="Arial" w:hAnsi="Arial" w:cs="Arial"/>
        </w:rPr>
        <w:t>Z hlediska časové dostupnosti má perinatologická péče specifické postavení. Většina výkonů spadá do oblasti akutní medicíny</w:t>
      </w:r>
      <w:r w:rsidR="0077743F">
        <w:rPr>
          <w:rFonts w:ascii="Arial" w:hAnsi="Arial" w:cs="Arial"/>
        </w:rPr>
        <w:t>. J</w:t>
      </w:r>
      <w:r w:rsidRPr="00AF7581">
        <w:rPr>
          <w:rFonts w:ascii="Arial" w:hAnsi="Arial" w:cs="Arial"/>
        </w:rPr>
        <w:t xml:space="preserve">edná se o péči, kterou nelze odkládat ani plánovat na vzdálenější termíny. Rozhodující je okamžitá reakce na aktuální stav těhotné ženy či novorozence. </w:t>
      </w:r>
      <w:r w:rsidRPr="0077743F">
        <w:rPr>
          <w:rFonts w:ascii="Arial" w:hAnsi="Arial" w:cs="Arial"/>
          <w:b/>
          <w:bCs/>
        </w:rPr>
        <w:t xml:space="preserve">Investice do moderního přístrojového vybavení proto přispěla zejména </w:t>
      </w:r>
      <w:r w:rsidR="0077743F">
        <w:rPr>
          <w:rFonts w:ascii="Arial" w:hAnsi="Arial" w:cs="Arial"/>
          <w:b/>
          <w:bCs/>
        </w:rPr>
        <w:br/>
      </w:r>
      <w:r w:rsidRPr="0077743F">
        <w:rPr>
          <w:rFonts w:ascii="Arial" w:hAnsi="Arial" w:cs="Arial"/>
          <w:b/>
          <w:bCs/>
        </w:rPr>
        <w:t>k tomu, aby tato akutní reakce byla rychlá, přesná a podpořená kvalitními technologiemi. Pacientky i jejich děti tak mají zajištěno, že nezbytná vyšetření a zákroky proběhnou bez prodlení a v odpovídající kvalitě.</w:t>
      </w:r>
    </w:p>
    <w:p w14:paraId="398F6F5E" w14:textId="576BE4EC" w:rsidR="00AF7581" w:rsidRPr="0077743F" w:rsidRDefault="00AF7581" w:rsidP="00AF7581">
      <w:pPr>
        <w:spacing w:before="120" w:after="0" w:line="360" w:lineRule="auto"/>
        <w:jc w:val="both"/>
        <w:rPr>
          <w:rFonts w:ascii="Arial" w:hAnsi="Arial" w:cs="Arial"/>
          <w:b/>
          <w:bCs/>
        </w:rPr>
      </w:pPr>
      <w:r w:rsidRPr="00AF7581">
        <w:rPr>
          <w:rFonts w:ascii="Arial" w:hAnsi="Arial" w:cs="Arial"/>
        </w:rPr>
        <w:lastRenderedPageBreak/>
        <w:t xml:space="preserve">Respondenti zdůraznili, že zlepšení časové dostupnosti se tedy neprojevilo ve smyslu zkrácení čekacích lhůt, protože ty v </w:t>
      </w:r>
      <w:proofErr w:type="spellStart"/>
      <w:r w:rsidRPr="00AF7581">
        <w:rPr>
          <w:rFonts w:ascii="Arial" w:hAnsi="Arial" w:cs="Arial"/>
        </w:rPr>
        <w:t>perinatologii</w:t>
      </w:r>
      <w:proofErr w:type="spellEnd"/>
      <w:r w:rsidRPr="00AF7581">
        <w:rPr>
          <w:rFonts w:ascii="Arial" w:hAnsi="Arial" w:cs="Arial"/>
        </w:rPr>
        <w:t xml:space="preserve"> fakticky neexistují. </w:t>
      </w:r>
      <w:r w:rsidRPr="0077743F">
        <w:rPr>
          <w:rFonts w:ascii="Arial" w:hAnsi="Arial" w:cs="Arial"/>
          <w:b/>
          <w:bCs/>
        </w:rPr>
        <w:t>Přínos modernizace spočívá spíše v tom, že zajišťuje stabilní prostředí, v němž lze i při poklesu porodnosti poskytovat péči na nejvyšší možné úrovni</w:t>
      </w:r>
      <w:r w:rsidR="0077743F">
        <w:rPr>
          <w:rFonts w:ascii="Arial" w:hAnsi="Arial" w:cs="Arial"/>
          <w:b/>
          <w:bCs/>
        </w:rPr>
        <w:t>,</w:t>
      </w:r>
      <w:r w:rsidRPr="0077743F">
        <w:rPr>
          <w:rFonts w:ascii="Arial" w:hAnsi="Arial" w:cs="Arial"/>
          <w:b/>
          <w:bCs/>
        </w:rPr>
        <w:t xml:space="preserve"> a přitom udržovat dostatečnou rezervu kapacit pro řešení komplikovaných případů.</w:t>
      </w:r>
    </w:p>
    <w:p w14:paraId="4EB03DF7" w14:textId="7059DF19" w:rsidR="00AF7581" w:rsidRPr="00AF7581" w:rsidRDefault="00AF7581" w:rsidP="00AF7581">
      <w:pPr>
        <w:spacing w:before="120" w:after="0" w:line="360" w:lineRule="auto"/>
        <w:jc w:val="both"/>
        <w:rPr>
          <w:rFonts w:ascii="Arial" w:hAnsi="Arial" w:cs="Arial"/>
        </w:rPr>
      </w:pPr>
      <w:r w:rsidRPr="00AF7581">
        <w:rPr>
          <w:rFonts w:ascii="Arial" w:hAnsi="Arial" w:cs="Arial"/>
        </w:rPr>
        <w:t xml:space="preserve">Celkově lze konstatovat, že </w:t>
      </w:r>
      <w:r w:rsidRPr="0077743F">
        <w:rPr>
          <w:rFonts w:ascii="Arial" w:hAnsi="Arial" w:cs="Arial"/>
          <w:b/>
          <w:bCs/>
        </w:rPr>
        <w:t>projekt významně zkvalitnil technické zázemí perinatologického centra a tím posílil jeho schopnost pružně reagovat na potřeby pacientek a novorozenců.</w:t>
      </w:r>
      <w:r w:rsidRPr="00AF7581">
        <w:rPr>
          <w:rFonts w:ascii="Arial" w:hAnsi="Arial" w:cs="Arial"/>
        </w:rPr>
        <w:t xml:space="preserve"> Čekací doby v této oblasti nebyly a nejsou limitujícím faktorem, </w:t>
      </w:r>
      <w:r w:rsidR="00603A80">
        <w:rPr>
          <w:rFonts w:ascii="Arial" w:hAnsi="Arial" w:cs="Arial"/>
        </w:rPr>
        <w:t>nicméně</w:t>
      </w:r>
      <w:r w:rsidRPr="00AF7581">
        <w:rPr>
          <w:rFonts w:ascii="Arial" w:hAnsi="Arial" w:cs="Arial"/>
        </w:rPr>
        <w:t xml:space="preserve"> modernizace umožnila zajistit, aby dostupná péče byla rychlá, efektivní a maximálně bezpečná. FN Plzeň se tak nadále profiluje jako centrum, které je schopno poskytovat špičkovou perinatologickou péči bez ohledu na kolísající poptávku a demografické trendy.</w:t>
      </w:r>
    </w:p>
    <w:p w14:paraId="5CBD1336" w14:textId="77777777" w:rsidR="00AF7581" w:rsidRPr="007E13B3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6A1BD278" w14:textId="09F102EB" w:rsidR="006C5AE2" w:rsidRPr="006C5AE2" w:rsidRDefault="00AF7581" w:rsidP="006C5AE2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415466">
        <w:rPr>
          <w:rFonts w:ascii="Arial" w:hAnsi="Arial" w:cs="Arial"/>
          <w:b/>
          <w:bCs/>
        </w:rPr>
        <w:t xml:space="preserve">Dopady podpory na </w:t>
      </w:r>
      <w:r>
        <w:rPr>
          <w:rFonts w:ascii="Arial" w:hAnsi="Arial" w:cs="Arial"/>
          <w:b/>
          <w:bCs/>
        </w:rPr>
        <w:t>centralizaci</w:t>
      </w:r>
      <w:r w:rsidRPr="00415466">
        <w:rPr>
          <w:rFonts w:ascii="Arial" w:hAnsi="Arial" w:cs="Arial"/>
          <w:b/>
          <w:bCs/>
        </w:rPr>
        <w:t xml:space="preserve"> péče</w:t>
      </w:r>
    </w:p>
    <w:p w14:paraId="3FC32F29" w14:textId="76E23A71" w:rsidR="006C5AE2" w:rsidRPr="006C5AE2" w:rsidRDefault="0077743F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</w:t>
      </w:r>
      <w:r w:rsidR="006C5AE2" w:rsidRPr="006C5AE2">
        <w:rPr>
          <w:rFonts w:ascii="Arial" w:hAnsi="Arial" w:cs="Arial"/>
          <w:bCs/>
        </w:rPr>
        <w:t xml:space="preserve"> významně přispěl k upevnění principu centralizace perinatologické péče ve Fakultní nemocnici Plzeň. Podle oslovených respondentů je tento proces logický a dlouhodobě podporovaný, protože péče o riziková a patologická těhotenství i novorozence patří mezi nejkomplexnější a nejnáročnější medicínské obory. Koncentrace pacientek do center, která disponují špičkovým technickým zázemím, erudovaným personálem a odpovídajícími procesy, je základní podmínkou pro zajištění bezpečné a efektivní péče.</w:t>
      </w:r>
    </w:p>
    <w:p w14:paraId="3DF506CB" w14:textId="77777777" w:rsidR="006C5AE2" w:rsidRPr="0077743F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>FN Plzeň je v rámci Plzeňského kraje </w:t>
      </w:r>
      <w:r w:rsidRPr="0077743F">
        <w:rPr>
          <w:rFonts w:ascii="Arial" w:hAnsi="Arial" w:cs="Arial"/>
          <w:bCs/>
        </w:rPr>
        <w:t>jediným perinatologickým centrem</w:t>
      </w:r>
      <w:r w:rsidRPr="006C5AE2">
        <w:rPr>
          <w:rFonts w:ascii="Arial" w:hAnsi="Arial" w:cs="Arial"/>
          <w:bCs/>
        </w:rPr>
        <w:t xml:space="preserve"> a tuto roli plní dlouhodobě. </w:t>
      </w:r>
      <w:r w:rsidRPr="0077743F">
        <w:rPr>
          <w:rFonts w:ascii="Arial" w:hAnsi="Arial" w:cs="Arial"/>
          <w:b/>
        </w:rPr>
        <w:t>Modernizace přístrojového vybavení v rámci projektu IROP její postavení dále posílila.</w:t>
      </w:r>
      <w:r w:rsidRPr="006C5AE2">
        <w:rPr>
          <w:rFonts w:ascii="Arial" w:hAnsi="Arial" w:cs="Arial"/>
          <w:bCs/>
        </w:rPr>
        <w:t xml:space="preserve"> Investice umožnila obnovu a doplnění klíčových technologií, například moderních ventilátorů, monitorovacích systémů nebo přístrojů pro sledování stavu matky a plodu, čímž bylo zajištěno, že centrum disponuje vybavením odpovídajícím nejnovějším standardům. </w:t>
      </w:r>
      <w:r w:rsidRPr="0077743F">
        <w:rPr>
          <w:rFonts w:ascii="Arial" w:hAnsi="Arial" w:cs="Arial"/>
          <w:b/>
        </w:rPr>
        <w:t>To má zásadní význam nejen pro samotné poskytování péče, ale i pro udržení důvěry odborné veřejnosti a pro motivaci spádových pracovišť referovat pacientky právě do FN Plzeň.</w:t>
      </w:r>
    </w:p>
    <w:p w14:paraId="7C127DD9" w14:textId="7777777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77743F">
        <w:rPr>
          <w:rFonts w:ascii="Arial" w:hAnsi="Arial" w:cs="Arial"/>
          <w:b/>
        </w:rPr>
        <w:t>Centralizace se zde neprojevuje pouze jako formální vymezení sítě center ministerstvem, ale také v každodenní praxi.</w:t>
      </w:r>
      <w:r w:rsidRPr="006C5AE2">
        <w:rPr>
          <w:rFonts w:ascii="Arial" w:hAnsi="Arial" w:cs="Arial"/>
          <w:bCs/>
        </w:rPr>
        <w:t xml:space="preserve"> Pacientky z celého regionu, a v některých případech i z dalších krajů, jsou cíleně směřovány do FN Plzeň, protože je zde k dispozici jak adekvátní technické vybavení, tak i zkušený multidisciplinární tým schopný zvládat i ty nejsložitější případy. Tento „přirozený efekt centralizace“ je posílen tím, že modernizace zvyšuje atraktivitu a renomé pracoviště.</w:t>
      </w:r>
    </w:p>
    <w:p w14:paraId="6C72E172" w14:textId="21137C8D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Z rozhovorů vyplynulo, že v současné době již </w:t>
      </w:r>
      <w:r w:rsidRPr="006C5AE2">
        <w:rPr>
          <w:rFonts w:ascii="Arial" w:hAnsi="Arial" w:cs="Arial"/>
          <w:b/>
        </w:rPr>
        <w:t>neexistují významné bariéry bránící centralizaci</w:t>
      </w:r>
      <w:r w:rsidRPr="006C5AE2">
        <w:rPr>
          <w:rFonts w:ascii="Arial" w:hAnsi="Arial" w:cs="Arial"/>
          <w:bCs/>
        </w:rPr>
        <w:t xml:space="preserve">. V minulosti mohly určité překážky představovat například nedostatečné technické </w:t>
      </w:r>
      <w:r w:rsidRPr="006C5AE2">
        <w:rPr>
          <w:rFonts w:ascii="Arial" w:hAnsi="Arial" w:cs="Arial"/>
          <w:bCs/>
        </w:rPr>
        <w:lastRenderedPageBreak/>
        <w:t>zázemí nebo nejasně nastavené úhradové mechanismy, ale podpora z IROP umožnila tyto nedostatky odstranit. Dnes je systém vnímán jako funkční celek, v němž jednotlivé složky</w:t>
      </w:r>
      <w:r w:rsidR="0077743F">
        <w:rPr>
          <w:rFonts w:ascii="Arial" w:hAnsi="Arial" w:cs="Arial"/>
          <w:bCs/>
        </w:rPr>
        <w:t xml:space="preserve"> (</w:t>
      </w:r>
      <w:r w:rsidRPr="006C5AE2">
        <w:rPr>
          <w:rFonts w:ascii="Arial" w:hAnsi="Arial" w:cs="Arial"/>
          <w:bCs/>
        </w:rPr>
        <w:t>od institucionálního vymezení center, přes investiční modernizaci až po provozní financování</w:t>
      </w:r>
      <w:r w:rsidR="0077743F">
        <w:rPr>
          <w:rFonts w:ascii="Arial" w:hAnsi="Arial" w:cs="Arial"/>
          <w:bCs/>
        </w:rPr>
        <w:t xml:space="preserve">) </w:t>
      </w:r>
      <w:r w:rsidRPr="006C5AE2">
        <w:rPr>
          <w:rFonts w:ascii="Arial" w:hAnsi="Arial" w:cs="Arial"/>
          <w:bCs/>
        </w:rPr>
        <w:t>do sebe zapadají a vytvářejí stabilní základnu pro dlouhodobě udržitelný rozvoj.</w:t>
      </w:r>
    </w:p>
    <w:p w14:paraId="0E3FB6BF" w14:textId="77777777" w:rsidR="006C5AE2" w:rsidRPr="0077743F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 xml:space="preserve">Zároveň je třeba zmínit, že </w:t>
      </w:r>
      <w:r w:rsidRPr="0077743F">
        <w:rPr>
          <w:rFonts w:ascii="Arial" w:hAnsi="Arial" w:cs="Arial"/>
          <w:b/>
        </w:rPr>
        <w:t xml:space="preserve">posílení centralizace nepřináší přímé zvýšení počtu výkonů, protože oblast </w:t>
      </w:r>
      <w:proofErr w:type="spellStart"/>
      <w:r w:rsidRPr="0077743F">
        <w:rPr>
          <w:rFonts w:ascii="Arial" w:hAnsi="Arial" w:cs="Arial"/>
          <w:b/>
        </w:rPr>
        <w:t>perinatologie</w:t>
      </w:r>
      <w:proofErr w:type="spellEnd"/>
      <w:r w:rsidRPr="0077743F">
        <w:rPr>
          <w:rFonts w:ascii="Arial" w:hAnsi="Arial" w:cs="Arial"/>
          <w:b/>
        </w:rPr>
        <w:t xml:space="preserve"> je limitována klesající porodností a celkovým poklesem počtu pacientek. Investice ale umožňuje udržet vysoký standard péče i v situaci, kdy poptávka demograficky klesá. FN Plzeň tak disponuje kapacitou i odborností nejen pro běžné případy, ale i pro řešení komplikovaných a život ohrožujících stavů, které jsou na regionální úrovni koncentrovány právě sem.</w:t>
      </w:r>
    </w:p>
    <w:p w14:paraId="3D527941" w14:textId="039DE7BF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Celkově lze konstatovat, že </w:t>
      </w:r>
      <w:r w:rsidRPr="0077743F">
        <w:rPr>
          <w:rFonts w:ascii="Arial" w:hAnsi="Arial" w:cs="Arial"/>
          <w:b/>
        </w:rPr>
        <w:t>projekt přispěl k upevnění a stabilizaci procesu centralizace perinatologické péče v západních Čechách.</w:t>
      </w:r>
      <w:r w:rsidRPr="006C5AE2">
        <w:rPr>
          <w:rFonts w:ascii="Arial" w:hAnsi="Arial" w:cs="Arial"/>
          <w:bCs/>
        </w:rPr>
        <w:t xml:space="preserve"> FN Plzeň se díky němu ještě více etablovala jako klíčové pracoviště, které koncentruje nejzávažnější případy a poskytuje péči na nejvyšší odborné úrovni. Investice tak nejen posílila prestiž nemocnice, ale také zajistila, že princip centralizace je v praxi skutečně naplňován a má reálný dopad na kvalitu péče o matky </w:t>
      </w:r>
      <w:r w:rsidR="0077743F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novorozence v celém regionu.</w:t>
      </w:r>
    </w:p>
    <w:p w14:paraId="491B3DE8" w14:textId="77777777" w:rsidR="00AF7581" w:rsidRPr="008708E5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</w:rPr>
      </w:pPr>
    </w:p>
    <w:p w14:paraId="3522BBBB" w14:textId="77777777" w:rsidR="00AF7581" w:rsidRPr="008708E5" w:rsidRDefault="00AF7581" w:rsidP="00AF7581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4C697A4D" w14:textId="4467E883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 xml:space="preserve">Projekt měl z hlediska regionální dostupnosti spíše </w:t>
      </w:r>
      <w:r w:rsidRPr="00734794">
        <w:rPr>
          <w:rFonts w:ascii="Arial" w:hAnsi="Arial" w:cs="Arial"/>
          <w:b/>
        </w:rPr>
        <w:t xml:space="preserve">nepřímý, </w:t>
      </w:r>
      <w:r w:rsidR="00603A80">
        <w:rPr>
          <w:rFonts w:ascii="Arial" w:hAnsi="Arial" w:cs="Arial"/>
          <w:b/>
        </w:rPr>
        <w:t>nicméně</w:t>
      </w:r>
      <w:r w:rsidRPr="00734794">
        <w:rPr>
          <w:rFonts w:ascii="Arial" w:hAnsi="Arial" w:cs="Arial"/>
          <w:b/>
        </w:rPr>
        <w:t xml:space="preserve"> významný dopad.</w:t>
      </w:r>
      <w:r w:rsidRPr="006C5AE2">
        <w:rPr>
          <w:rFonts w:ascii="Arial" w:hAnsi="Arial" w:cs="Arial"/>
          <w:bCs/>
        </w:rPr>
        <w:t xml:space="preserve"> Podpora nebyla zaměřena na navyšování kapacit v jednotlivých spádových regionech, ale </w:t>
      </w:r>
      <w:r w:rsidRPr="00734794">
        <w:rPr>
          <w:rFonts w:ascii="Arial" w:hAnsi="Arial" w:cs="Arial"/>
          <w:b/>
        </w:rPr>
        <w:t>umožnila Fakultní nemocnici Plzeň udržet a posílit její roli jako klíčového poskytovatele vysoce specializované perinatologické péče v rámci Plzeňského kraje a přilehlých oblastí.</w:t>
      </w:r>
    </w:p>
    <w:p w14:paraId="0585CB2C" w14:textId="4BF69153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>Podle oslovených respondentů je spádová oblast FN Plzeň dlouhodobě jednoznačně vymezena</w:t>
      </w:r>
      <w:r w:rsidR="00734794">
        <w:rPr>
          <w:rFonts w:ascii="Arial" w:hAnsi="Arial" w:cs="Arial"/>
          <w:bCs/>
        </w:rPr>
        <w:t>. Tato n</w:t>
      </w:r>
      <w:r w:rsidRPr="006C5AE2">
        <w:rPr>
          <w:rFonts w:ascii="Arial" w:hAnsi="Arial" w:cs="Arial"/>
          <w:bCs/>
        </w:rPr>
        <w:t xml:space="preserve">emocnice je jediným pracovištěm v kraji se statutem perinatologického centra a pečuje o všechny ženy a novorozence, kteří vyžadují vysoce specializovanou perinatologickou péči. To znamená, že pacientky z celého regionu jsou do Plzně referovány systematicky, bez potřeby vytvářet paralelní kapacity jinde. </w:t>
      </w:r>
      <w:r w:rsidRPr="00734794">
        <w:rPr>
          <w:rFonts w:ascii="Arial" w:hAnsi="Arial" w:cs="Arial"/>
          <w:b/>
        </w:rPr>
        <w:t>Modernizace přístrojového vybavení proto přispěla především ke stabilizaci této role a k zajištění, že i v budoucnu bude možné poskytovat péči na odpovídající odborné úrovni.</w:t>
      </w:r>
    </w:p>
    <w:p w14:paraId="78CFF960" w14:textId="4D31E861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Investice nevedla k přímému rozšíření geografické dostupnosti péče, protože v rámci kraje již dříve existovala jasná koncentrace do jediného centra. </w:t>
      </w:r>
      <w:r w:rsidRPr="00734794">
        <w:rPr>
          <w:rFonts w:ascii="Arial" w:hAnsi="Arial" w:cs="Arial"/>
          <w:b/>
        </w:rPr>
        <w:t xml:space="preserve">Její význam však spočívá </w:t>
      </w:r>
      <w:r w:rsidR="00734794">
        <w:rPr>
          <w:rFonts w:ascii="Arial" w:hAnsi="Arial" w:cs="Arial"/>
          <w:b/>
        </w:rPr>
        <w:br/>
      </w:r>
      <w:r w:rsidRPr="00734794">
        <w:rPr>
          <w:rFonts w:ascii="Arial" w:hAnsi="Arial" w:cs="Arial"/>
          <w:b/>
        </w:rPr>
        <w:t>v udržení </w:t>
      </w:r>
      <w:r w:rsidRPr="006C5AE2">
        <w:rPr>
          <w:rFonts w:ascii="Arial" w:hAnsi="Arial" w:cs="Arial"/>
          <w:b/>
        </w:rPr>
        <w:t>rovnoměrné dostupnosti špičkové péče pro všechny pacientky v regionu</w:t>
      </w:r>
      <w:r w:rsidRPr="006C5AE2">
        <w:rPr>
          <w:rFonts w:ascii="Arial" w:hAnsi="Arial" w:cs="Arial"/>
          <w:bCs/>
        </w:rPr>
        <w:t xml:space="preserve">, bez ohledu na to, odkud pocházejí. Respondenti zdůraznili, že díky modernizaci technického zázemí mohou mít ženy i novorozenci z celého Plzeňského kraje jistotu, že dostanou péči na </w:t>
      </w:r>
      <w:r w:rsidRPr="006C5AE2">
        <w:rPr>
          <w:rFonts w:ascii="Arial" w:hAnsi="Arial" w:cs="Arial"/>
          <w:bCs/>
        </w:rPr>
        <w:lastRenderedPageBreak/>
        <w:t>nejvyšší odborné úrovni, aniž by bylo nutné vyhledávat vzdálenější centra v Praze nebo v jiných krajích.</w:t>
      </w:r>
    </w:p>
    <w:p w14:paraId="5D9EC006" w14:textId="4E2E2BEE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 xml:space="preserve">Z rozhovorů zároveň vyplynulo, že oblast </w:t>
      </w:r>
      <w:proofErr w:type="spellStart"/>
      <w:r w:rsidRPr="006C5AE2">
        <w:rPr>
          <w:rFonts w:ascii="Arial" w:hAnsi="Arial" w:cs="Arial"/>
          <w:bCs/>
        </w:rPr>
        <w:t>perinatologie</w:t>
      </w:r>
      <w:proofErr w:type="spellEnd"/>
      <w:r w:rsidRPr="006C5AE2">
        <w:rPr>
          <w:rFonts w:ascii="Arial" w:hAnsi="Arial" w:cs="Arial"/>
          <w:bCs/>
        </w:rPr>
        <w:t xml:space="preserve"> se odlišuje od jiných medicínských oborů tím, že regionální dostupnost není limitována kapacitou či čekacími dobami. Vzhledem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 xml:space="preserve">k dlouhodobému trendu klesající porodnosti jsou kapacity dostatečné a nejsou plně využívány. </w:t>
      </w:r>
      <w:r w:rsidRPr="00734794">
        <w:rPr>
          <w:rFonts w:ascii="Arial" w:hAnsi="Arial" w:cs="Arial"/>
          <w:b/>
        </w:rPr>
        <w:t xml:space="preserve">Klíčové je proto nikoli navyšování výkonů, ale zajištění jejich vysoké kvality </w:t>
      </w:r>
      <w:r w:rsidR="00603A80">
        <w:rPr>
          <w:rFonts w:ascii="Arial" w:hAnsi="Arial" w:cs="Arial"/>
          <w:b/>
        </w:rPr>
        <w:br/>
      </w:r>
      <w:r w:rsidRPr="00734794">
        <w:rPr>
          <w:rFonts w:ascii="Arial" w:hAnsi="Arial" w:cs="Arial"/>
          <w:b/>
        </w:rPr>
        <w:t>a bezpečnosti v rámci jediného specializovaného centra.</w:t>
      </w:r>
    </w:p>
    <w:p w14:paraId="2E399274" w14:textId="7777777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Celkově lze konstatovat, že projekt posílil regionální dostupnost tím, že </w:t>
      </w:r>
      <w:r w:rsidRPr="006C5AE2">
        <w:rPr>
          <w:rFonts w:ascii="Arial" w:hAnsi="Arial" w:cs="Arial"/>
          <w:b/>
        </w:rPr>
        <w:t>stabilizoval úroveň péče v jediné nemocnici, která tuto vysoce specializovanou službu v kraji poskytuje</w:t>
      </w:r>
      <w:r w:rsidRPr="006C5AE2">
        <w:rPr>
          <w:rFonts w:ascii="Arial" w:hAnsi="Arial" w:cs="Arial"/>
          <w:bCs/>
        </w:rPr>
        <w:t>. Nepřinesl sice zásadní změnu v geografickém rozložení péče ani v objemu výkonů, ale potvrdil a upevnil pozici FN Plzeň jako spolehlivého a dostupného perinatologického centra pro celý region.</w:t>
      </w:r>
    </w:p>
    <w:p w14:paraId="30CA92CC" w14:textId="77777777" w:rsidR="00AF7581" w:rsidRDefault="00AF7581" w:rsidP="006C5AE2">
      <w:pPr>
        <w:spacing w:before="120" w:after="0" w:line="360" w:lineRule="auto"/>
        <w:jc w:val="both"/>
        <w:rPr>
          <w:rFonts w:ascii="Arial" w:hAnsi="Arial" w:cs="Arial"/>
          <w:bCs/>
        </w:rPr>
      </w:pPr>
    </w:p>
    <w:p w14:paraId="666E67A3" w14:textId="77777777" w:rsidR="00AF7581" w:rsidRPr="00864F70" w:rsidRDefault="00AF7581" w:rsidP="00AF7581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podpory na výkony včetně ambulantních vyšetření</w:t>
      </w:r>
    </w:p>
    <w:p w14:paraId="73795463" w14:textId="3F03D37A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Investice do modernizace perinatologického centra měla pozitivní dopad na kvalitu, bezpečnost i rozsah realizovaných výkonů, a to jak v ambulantní, tak v hospitalizační složce péče. Podle oslovených respondentů </w:t>
      </w:r>
      <w:r w:rsidRPr="00734794">
        <w:rPr>
          <w:rFonts w:ascii="Arial" w:hAnsi="Arial" w:cs="Arial"/>
          <w:b/>
        </w:rPr>
        <w:t>kapacita pracoviště zůstává vzhledem ke klesající porodnosti dostatečná a není nutné řešit problém převisu poptávky.</w:t>
      </w:r>
      <w:r w:rsidRPr="006C5AE2">
        <w:rPr>
          <w:rFonts w:ascii="Arial" w:hAnsi="Arial" w:cs="Arial"/>
          <w:bCs/>
        </w:rPr>
        <w:t xml:space="preserve"> Projekt proto nepřinesl dramatické navýšení objemu výkonů, jeho hlavní přínos však spočívá v </w:t>
      </w:r>
      <w:r w:rsidRPr="006C5AE2">
        <w:rPr>
          <w:rFonts w:ascii="Arial" w:hAnsi="Arial" w:cs="Arial"/>
          <w:b/>
        </w:rPr>
        <w:t>kvalitativním posunu</w:t>
      </w:r>
      <w:r w:rsidR="00734794">
        <w:rPr>
          <w:rFonts w:ascii="Arial" w:hAnsi="Arial" w:cs="Arial"/>
          <w:bCs/>
        </w:rPr>
        <w:t xml:space="preserve">, </w:t>
      </w:r>
      <w:r w:rsidR="00734794" w:rsidRPr="00734794">
        <w:rPr>
          <w:rFonts w:ascii="Arial" w:hAnsi="Arial" w:cs="Arial"/>
          <w:b/>
        </w:rPr>
        <w:t xml:space="preserve">a to </w:t>
      </w:r>
      <w:r w:rsidRPr="00734794">
        <w:rPr>
          <w:rFonts w:ascii="Arial" w:hAnsi="Arial" w:cs="Arial"/>
          <w:b/>
        </w:rPr>
        <w:t>ve zkvalitnění existujících procesů, rozšíření spektra vyšetření a zvýšení přesnosti diagnostiky.</w:t>
      </w:r>
    </w:p>
    <w:p w14:paraId="10A74A10" w14:textId="077C814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Modernizace umožnila pořízení přístrojů, které hrají zásadní roli v péči o rizikové pacientky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novorozence. Patří sem zejména novorozenecké ventilátory, moderní monitorovací technika a vybavení pro sledování průběhu těhotenství a porodu. Díky nim lze provádět výkony šetrněji, spolehlivěji a s menší zátěží pro pacientky. Přístroje nové generace zajišťují vyšší kvalitu měření a poskytují přesnější výsledky</w:t>
      </w:r>
      <w:r w:rsidR="00603A80">
        <w:rPr>
          <w:rFonts w:ascii="Arial" w:hAnsi="Arial" w:cs="Arial"/>
          <w:bCs/>
        </w:rPr>
        <w:t xml:space="preserve">. To následně </w:t>
      </w:r>
      <w:r w:rsidRPr="006C5AE2">
        <w:rPr>
          <w:rFonts w:ascii="Arial" w:hAnsi="Arial" w:cs="Arial"/>
          <w:bCs/>
        </w:rPr>
        <w:t>usnadňuje rozhodování</w:t>
      </w:r>
      <w:r w:rsidR="00603A80">
        <w:rPr>
          <w:rFonts w:ascii="Arial" w:hAnsi="Arial" w:cs="Arial"/>
          <w:bCs/>
        </w:rPr>
        <w:t xml:space="preserve"> o další léčbě</w:t>
      </w:r>
      <w:r w:rsidRPr="006C5AE2">
        <w:rPr>
          <w:rFonts w:ascii="Arial" w:hAnsi="Arial" w:cs="Arial"/>
          <w:bCs/>
        </w:rPr>
        <w:t xml:space="preserve"> </w:t>
      </w:r>
      <w:r w:rsidR="00603A80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zkracuje čas potřebný k určení dalšího postupu. Tím se významně zvyšuje schopnost centra rychle reagovat na komplikace a poskytovat cílenou péči v kritických situacích.</w:t>
      </w:r>
    </w:p>
    <w:p w14:paraId="7CD0F118" w14:textId="6A95188F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Ambulantní složka péče se posunula zejména v oblasti </w:t>
      </w:r>
      <w:r w:rsidRPr="006C5AE2">
        <w:rPr>
          <w:rFonts w:ascii="Arial" w:hAnsi="Arial" w:cs="Arial"/>
          <w:b/>
        </w:rPr>
        <w:t>dostupnosti specializovaných vyšetření pro rizikové těhotné ženy</w:t>
      </w:r>
      <w:r w:rsidRPr="006C5AE2">
        <w:rPr>
          <w:rFonts w:ascii="Arial" w:hAnsi="Arial" w:cs="Arial"/>
          <w:bCs/>
        </w:rPr>
        <w:t xml:space="preserve">. Nová technika umožňuje detailnější sledování matky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 xml:space="preserve">i plodu, například prostřednictvím modernějších monitorovacích a telemetrických metod. Díky tomu lze zachytit komplikace v dřívější fázi a předejít zhoršení stavu. Vyšší přesnost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 xml:space="preserve">a spolehlivost diagnostických metod zároveň snižuje potřebu opakovaných vyšetření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urychluje rozhodnutí o dalším postupu.</w:t>
      </w:r>
    </w:p>
    <w:p w14:paraId="76BE2924" w14:textId="77777777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lastRenderedPageBreak/>
        <w:t xml:space="preserve">Modernizace se promítla také do oblasti neonatologie. </w:t>
      </w:r>
      <w:r w:rsidRPr="00734794">
        <w:rPr>
          <w:rFonts w:ascii="Arial" w:hAnsi="Arial" w:cs="Arial"/>
          <w:b/>
        </w:rPr>
        <w:t>Novorozenecké oddělení disponuje nyní vybavením, které umožňuje poskytovat kvalitní péči i dětem narozeným předčasně nebo s těžkými komplikacemi. To má zásadní význam nejen z hlediska záchytu kritických stavů, ale i z pohledu dlouhodobých výsledků léčby a kvality života těchto dětí.</w:t>
      </w:r>
    </w:p>
    <w:p w14:paraId="783D3AD8" w14:textId="65456924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Respondenti upozornili, že přínos projektu je nutné vnímat především z hlediska </w:t>
      </w:r>
      <w:r w:rsidRPr="006C5AE2">
        <w:rPr>
          <w:rFonts w:ascii="Arial" w:hAnsi="Arial" w:cs="Arial"/>
          <w:b/>
        </w:rPr>
        <w:t>zvýšení bezpečnosti a komfortu péče</w:t>
      </w:r>
      <w:r w:rsidRPr="006C5AE2">
        <w:rPr>
          <w:rFonts w:ascii="Arial" w:hAnsi="Arial" w:cs="Arial"/>
          <w:bCs/>
        </w:rPr>
        <w:t>. Z pohledu pacientek se zlepšila dostupnost špičkových technologií, které přispívají k hladšímu průběhu těhotenství a porodu. Z pohledu zdravotnického personálu znamená modernizace především spolehlivější a méně náročné pracovní podmínky</w:t>
      </w:r>
      <w:r w:rsidR="00734794">
        <w:rPr>
          <w:rFonts w:ascii="Arial" w:hAnsi="Arial" w:cs="Arial"/>
          <w:bCs/>
        </w:rPr>
        <w:t>. P</w:t>
      </w:r>
      <w:r w:rsidRPr="006C5AE2">
        <w:rPr>
          <w:rFonts w:ascii="Arial" w:hAnsi="Arial" w:cs="Arial"/>
          <w:bCs/>
        </w:rPr>
        <w:t>řístroje nové generace se snadněji obsluhují, poskytují stabilnější výsledky a snižují stres spojený s provozem zastaralé techniky.</w:t>
      </w:r>
    </w:p>
    <w:p w14:paraId="6007588B" w14:textId="32DF6DA9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>Celkově lze konstatovat, že projekt přinesl </w:t>
      </w:r>
      <w:r w:rsidRPr="006C5AE2">
        <w:rPr>
          <w:rFonts w:ascii="Arial" w:hAnsi="Arial" w:cs="Arial"/>
          <w:b/>
        </w:rPr>
        <w:t>výrazný kvalitativní posun</w:t>
      </w:r>
      <w:r w:rsidRPr="006C5AE2">
        <w:rPr>
          <w:rFonts w:ascii="Arial" w:hAnsi="Arial" w:cs="Arial"/>
          <w:bCs/>
        </w:rPr>
        <w:t> </w:t>
      </w:r>
      <w:r w:rsidRPr="00734794">
        <w:rPr>
          <w:rFonts w:ascii="Arial" w:hAnsi="Arial" w:cs="Arial"/>
          <w:b/>
        </w:rPr>
        <w:t>v oblasti poskytovaných výkonů.</w:t>
      </w:r>
      <w:r w:rsidRPr="006C5AE2">
        <w:rPr>
          <w:rFonts w:ascii="Arial" w:hAnsi="Arial" w:cs="Arial"/>
          <w:bCs/>
        </w:rPr>
        <w:t xml:space="preserve"> Nepřinesl sice navýšení kapacit, protože ty jsou v oblasti </w:t>
      </w:r>
      <w:proofErr w:type="spellStart"/>
      <w:r w:rsidRPr="006C5AE2">
        <w:rPr>
          <w:rFonts w:ascii="Arial" w:hAnsi="Arial" w:cs="Arial"/>
          <w:bCs/>
        </w:rPr>
        <w:t>perinatologie</w:t>
      </w:r>
      <w:proofErr w:type="spellEnd"/>
      <w:r w:rsidRPr="006C5AE2">
        <w:rPr>
          <w:rFonts w:ascii="Arial" w:hAnsi="Arial" w:cs="Arial"/>
          <w:bCs/>
        </w:rPr>
        <w:t xml:space="preserve"> dostatečné, avšak umožnil zajišťovat stávající péči na vyšší odborné úrovni,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 xml:space="preserve">s menší zátěží pro pacientky a s větší jistotou úspěšného zvládnutí rizikových situací. </w:t>
      </w:r>
      <w:r w:rsidRPr="00734794">
        <w:rPr>
          <w:rFonts w:ascii="Arial" w:hAnsi="Arial" w:cs="Arial"/>
          <w:b/>
        </w:rPr>
        <w:t>Modernizace tak významně podpořila schopnost FN Plzeň reagovat na potřeby nejrizikovějších skupin pacientek a novorozenců a posílila její roli jako jediného perinatologického centra v regionu s celostátním významem.</w:t>
      </w:r>
    </w:p>
    <w:p w14:paraId="3B33D307" w14:textId="77777777" w:rsidR="00AF7581" w:rsidRPr="00415466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p w14:paraId="2D3FFEC6" w14:textId="4C333D2A" w:rsidR="006C5AE2" w:rsidRPr="006C5AE2" w:rsidRDefault="00AF7581" w:rsidP="006C5AE2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69681E">
        <w:rPr>
          <w:rFonts w:ascii="Arial" w:hAnsi="Arial" w:cs="Arial"/>
          <w:b/>
          <w:bCs/>
        </w:rPr>
        <w:t>Další poznatky</w:t>
      </w:r>
    </w:p>
    <w:p w14:paraId="7B399F58" w14:textId="407EAF3B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V rámci rozhovorů zazněly i poznámky, které přesahují přímé hodnocení dopadů projektu </w:t>
      </w:r>
      <w:r w:rsidR="00734794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přibližují širší kontext poskytování perinatologické péče ve Fakultní nemocnici Plzeň.</w:t>
      </w:r>
    </w:p>
    <w:p w14:paraId="6CA2E695" w14:textId="660B818C" w:rsidR="006C5AE2" w:rsidRPr="00734794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>Jedním z klíčových témat byla </w:t>
      </w:r>
      <w:r w:rsidRPr="006C5AE2">
        <w:rPr>
          <w:rFonts w:ascii="Arial" w:hAnsi="Arial" w:cs="Arial"/>
          <w:b/>
        </w:rPr>
        <w:t>dostatečnost kapacit</w:t>
      </w:r>
      <w:r w:rsidRPr="006C5AE2">
        <w:rPr>
          <w:rFonts w:ascii="Arial" w:hAnsi="Arial" w:cs="Arial"/>
          <w:bCs/>
        </w:rPr>
        <w:t xml:space="preserve">. Vzhledem k dlouhodobému trendu klesající porodnosti nejsou v </w:t>
      </w:r>
      <w:proofErr w:type="spellStart"/>
      <w:r w:rsidRPr="006C5AE2">
        <w:rPr>
          <w:rFonts w:ascii="Arial" w:hAnsi="Arial" w:cs="Arial"/>
          <w:bCs/>
        </w:rPr>
        <w:t>perinatologii</w:t>
      </w:r>
      <w:proofErr w:type="spellEnd"/>
      <w:r w:rsidRPr="006C5AE2">
        <w:rPr>
          <w:rFonts w:ascii="Arial" w:hAnsi="Arial" w:cs="Arial"/>
          <w:bCs/>
        </w:rPr>
        <w:t xml:space="preserve"> problémem čekací doby ani nedostatek lůžek. Naopak, poptávka po této péči se postupně snižuje a stávající kapacita je více než dostačující. </w:t>
      </w:r>
      <w:r w:rsidRPr="00734794">
        <w:rPr>
          <w:rFonts w:ascii="Arial" w:hAnsi="Arial" w:cs="Arial"/>
          <w:b/>
        </w:rPr>
        <w:t xml:space="preserve">Podpora tedy nebyla zaměřena na navyšování výkonů, ale spíše na udržení vysoké kvality péče a na modernizaci zázemí. Tento fakt dokládá i paradoxní situace, kdy se </w:t>
      </w:r>
      <w:r w:rsidR="00734794">
        <w:rPr>
          <w:rFonts w:ascii="Arial" w:hAnsi="Arial" w:cs="Arial"/>
          <w:b/>
        </w:rPr>
        <w:br/>
      </w:r>
      <w:r w:rsidRPr="00734794">
        <w:rPr>
          <w:rFonts w:ascii="Arial" w:hAnsi="Arial" w:cs="Arial"/>
          <w:b/>
        </w:rPr>
        <w:t>v celé zemi objevuje tlak na redukci lůžkového fondu, zatímco v Plzni se díky projektu podařilo posílit technické vybavení</w:t>
      </w:r>
      <w:r w:rsidR="00734794">
        <w:rPr>
          <w:rFonts w:ascii="Arial" w:hAnsi="Arial" w:cs="Arial"/>
          <w:b/>
        </w:rPr>
        <w:t>,</w:t>
      </w:r>
      <w:r w:rsidRPr="00734794">
        <w:rPr>
          <w:rFonts w:ascii="Arial" w:hAnsi="Arial" w:cs="Arial"/>
          <w:b/>
        </w:rPr>
        <w:t xml:space="preserve"> a tím zlepšit péči o pacientky i novorozence bez ohledu na klesající počty porodů.</w:t>
      </w:r>
    </w:p>
    <w:p w14:paraId="4074C675" w14:textId="7777777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Dalším poznatkem je, že projekt nepřinesl zásadní organizační inovace, ale </w:t>
      </w:r>
      <w:r w:rsidRPr="0022142F">
        <w:rPr>
          <w:rFonts w:ascii="Arial" w:hAnsi="Arial" w:cs="Arial"/>
          <w:b/>
        </w:rPr>
        <w:t>podpořil</w:t>
      </w:r>
      <w:r w:rsidRPr="006C5AE2">
        <w:rPr>
          <w:rFonts w:ascii="Arial" w:hAnsi="Arial" w:cs="Arial"/>
          <w:bCs/>
        </w:rPr>
        <w:t> </w:t>
      </w:r>
      <w:r w:rsidRPr="006C5AE2">
        <w:rPr>
          <w:rFonts w:ascii="Arial" w:hAnsi="Arial" w:cs="Arial"/>
          <w:b/>
        </w:rPr>
        <w:t>stabilní fungování již nastavených procesů</w:t>
      </w:r>
      <w:r w:rsidRPr="006C5AE2">
        <w:rPr>
          <w:rFonts w:ascii="Arial" w:hAnsi="Arial" w:cs="Arial"/>
          <w:bCs/>
        </w:rPr>
        <w:t>. V rámci FN Plzeň nebyla zaváděna nová schémata koordinace či komunikace, přesto modernizace přispěla k plynulejšímu provozu. Zdravotníci získali technické zázemí, které jim umožňuje reagovat rychleji a efektivněji, a tím posilují kvalitu běžně fungujících postupů.</w:t>
      </w:r>
    </w:p>
    <w:p w14:paraId="5AEE58BC" w14:textId="77777777" w:rsidR="006C5AE2" w:rsidRPr="0022142F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lastRenderedPageBreak/>
        <w:t>Zazněla také otázka </w:t>
      </w:r>
      <w:r w:rsidRPr="006C5AE2">
        <w:rPr>
          <w:rFonts w:ascii="Arial" w:hAnsi="Arial" w:cs="Arial"/>
          <w:b/>
        </w:rPr>
        <w:t>informovanosti pacientek a jejich rodin</w:t>
      </w:r>
      <w:r w:rsidRPr="006C5AE2">
        <w:rPr>
          <w:rFonts w:ascii="Arial" w:hAnsi="Arial" w:cs="Arial"/>
          <w:bCs/>
        </w:rPr>
        <w:t xml:space="preserve">. V oblasti </w:t>
      </w:r>
      <w:proofErr w:type="spellStart"/>
      <w:r w:rsidRPr="006C5AE2">
        <w:rPr>
          <w:rFonts w:ascii="Arial" w:hAnsi="Arial" w:cs="Arial"/>
          <w:bCs/>
        </w:rPr>
        <w:t>perinatologie</w:t>
      </w:r>
      <w:proofErr w:type="spellEnd"/>
      <w:r w:rsidRPr="006C5AE2">
        <w:rPr>
          <w:rFonts w:ascii="Arial" w:hAnsi="Arial" w:cs="Arial"/>
          <w:bCs/>
        </w:rPr>
        <w:t xml:space="preserve"> je vnímán vysoký tlak laické veřejnosti i pacientských organizací na kvalitu a dostupnost péče. </w:t>
      </w:r>
      <w:r w:rsidRPr="0022142F">
        <w:rPr>
          <w:rFonts w:ascii="Arial" w:hAnsi="Arial" w:cs="Arial"/>
          <w:b/>
        </w:rPr>
        <w:t>Díky projektu bylo možné lépe naplňovat očekávání pacientek, které oceňují možnost využívat moderní technologie a mít jistotu, že péče odpovídá nejvyšším standardům.</w:t>
      </w:r>
    </w:p>
    <w:p w14:paraId="04CF0329" w14:textId="2EC79D09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Dílčím přínosem modernizace je i </w:t>
      </w:r>
      <w:r w:rsidRPr="006C5AE2">
        <w:rPr>
          <w:rFonts w:ascii="Arial" w:hAnsi="Arial" w:cs="Arial"/>
          <w:b/>
        </w:rPr>
        <w:t>vzdělávání personálu</w:t>
      </w:r>
      <w:r w:rsidRPr="006C5AE2">
        <w:rPr>
          <w:rFonts w:ascii="Arial" w:hAnsi="Arial" w:cs="Arial"/>
          <w:bCs/>
        </w:rPr>
        <w:t xml:space="preserve">. </w:t>
      </w:r>
      <w:r w:rsidR="00603A80">
        <w:rPr>
          <w:rFonts w:ascii="Arial" w:hAnsi="Arial" w:cs="Arial"/>
          <w:bCs/>
        </w:rPr>
        <w:t>Přestože</w:t>
      </w:r>
      <w:r w:rsidRPr="006C5AE2">
        <w:rPr>
          <w:rFonts w:ascii="Arial" w:hAnsi="Arial" w:cs="Arial"/>
          <w:bCs/>
        </w:rPr>
        <w:t xml:space="preserve"> nebyly zavedeny nové formy spolupráce či organizační struktury, s novou technikou přichází nutnost zaškolení </w:t>
      </w:r>
      <w:r w:rsidR="00603A80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adaptace pracovníků. Tento proces přispěl k rozvoji odborných kompetencí a k posílení erudice zdravotnických týmů, což má dlouhodobý pozitivní dopad na stabilitu péče.</w:t>
      </w:r>
    </w:p>
    <w:p w14:paraId="14B8EDBA" w14:textId="7777777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Za důležité téma respondenti považují také </w:t>
      </w:r>
      <w:r w:rsidRPr="006C5AE2">
        <w:rPr>
          <w:rFonts w:ascii="Arial" w:hAnsi="Arial" w:cs="Arial"/>
          <w:b/>
        </w:rPr>
        <w:t>udržitelnost investic</w:t>
      </w:r>
      <w:r w:rsidRPr="006C5AE2">
        <w:rPr>
          <w:rFonts w:ascii="Arial" w:hAnsi="Arial" w:cs="Arial"/>
          <w:bCs/>
        </w:rPr>
        <w:t xml:space="preserve">. </w:t>
      </w:r>
      <w:r w:rsidRPr="0022142F">
        <w:rPr>
          <w:rFonts w:ascii="Arial" w:hAnsi="Arial" w:cs="Arial"/>
          <w:b/>
        </w:rPr>
        <w:t>Projekt umožnil nemocnici obnovit klíčové vybavení najednou, což by z vlastních zdrojů nebylo možné</w:t>
      </w:r>
      <w:r w:rsidRPr="006C5AE2">
        <w:rPr>
          <w:rFonts w:ascii="Arial" w:hAnsi="Arial" w:cs="Arial"/>
          <w:bCs/>
        </w:rPr>
        <w:t>. Zároveň se však jedná o techniku s podobnou životností, a tedy s rizikem, že její obnova bude vyžadována opět ve stejném období. Pokud nebude k dispozici další externí podpora, může být pro nemocnici obtížné zajistit financování z vlastního rozpočtu.</w:t>
      </w:r>
    </w:p>
    <w:p w14:paraId="1584A408" w14:textId="7777777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Celkově lze říci, že </w:t>
      </w:r>
      <w:r w:rsidRPr="0022142F">
        <w:rPr>
          <w:rFonts w:ascii="Arial" w:hAnsi="Arial" w:cs="Arial"/>
          <w:b/>
        </w:rPr>
        <w:t>projekt nepřinesl jen modernizaci technického zázemí, ale také otevřel důležité otázky spojené s udržitelností a dlouhodobým rozvojem perinatologické péče.</w:t>
      </w:r>
      <w:r w:rsidRPr="006C5AE2">
        <w:rPr>
          <w:rFonts w:ascii="Arial" w:hAnsi="Arial" w:cs="Arial"/>
          <w:bCs/>
        </w:rPr>
        <w:t xml:space="preserve"> FN Plzeň díky němu posílila svou pozici stabilního a kvalitního poskytovatele, zároveň se však ukázalo, že péče o matky a novorozence vyžaduje kontinuální podporu nejen v oblasti investic, ale i v rámci systémového plánování zdravotnické sítě.</w:t>
      </w:r>
    </w:p>
    <w:p w14:paraId="275AAFA1" w14:textId="77777777" w:rsidR="00AF7581" w:rsidRPr="00D50689" w:rsidRDefault="00AF7581" w:rsidP="00AF7581">
      <w:pPr>
        <w:spacing w:before="120" w:after="0" w:line="360" w:lineRule="auto"/>
        <w:ind w:left="-76"/>
        <w:jc w:val="both"/>
        <w:rPr>
          <w:rFonts w:ascii="Arial" w:hAnsi="Arial" w:cs="Arial"/>
          <w:b/>
          <w:bCs/>
        </w:rPr>
      </w:pPr>
    </w:p>
    <w:p w14:paraId="5D1085E8" w14:textId="77777777" w:rsidR="00AF7581" w:rsidRPr="00AF7581" w:rsidRDefault="00AF7581" w:rsidP="00AF7581">
      <w:pPr>
        <w:pStyle w:val="Odstavecseseznamem"/>
        <w:numPr>
          <w:ilvl w:val="0"/>
          <w:numId w:val="36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Závěr</w:t>
      </w:r>
    </w:p>
    <w:p w14:paraId="574D0EF6" w14:textId="13AB6695" w:rsidR="006C5AE2" w:rsidRPr="0022142F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 xml:space="preserve">Modernizace perinatologického centra ve Fakultní nemocnici Plzeň, realizovaná s podporou IROP v rámci specifického cíle 2.3, představovala významný krok k posílení kvality a stability poskytované péče. Projekt nebyl zaměřen na navyšování kapacit či zavádění nových organizačních mechanismů, ale ukázal, že </w:t>
      </w:r>
      <w:r w:rsidRPr="0022142F">
        <w:rPr>
          <w:rFonts w:ascii="Arial" w:hAnsi="Arial" w:cs="Arial"/>
          <w:b/>
        </w:rPr>
        <w:t xml:space="preserve">samotná obnova klíčového přístrojového vybavení může mít zásadní dopad na úroveň vysoce specializované péče o matky </w:t>
      </w:r>
      <w:r w:rsidR="0022142F">
        <w:rPr>
          <w:rFonts w:ascii="Arial" w:hAnsi="Arial" w:cs="Arial"/>
          <w:b/>
        </w:rPr>
        <w:br/>
      </w:r>
      <w:r w:rsidRPr="0022142F">
        <w:rPr>
          <w:rFonts w:ascii="Arial" w:hAnsi="Arial" w:cs="Arial"/>
          <w:b/>
        </w:rPr>
        <w:t>a novorozence.</w:t>
      </w:r>
    </w:p>
    <w:p w14:paraId="4243C7E3" w14:textId="318B160E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Podle oslovených respondentů </w:t>
      </w:r>
      <w:r w:rsidRPr="0022142F">
        <w:rPr>
          <w:rFonts w:ascii="Arial" w:hAnsi="Arial" w:cs="Arial"/>
          <w:b/>
        </w:rPr>
        <w:t xml:space="preserve">přinesla investice především zvýšení bezpečnosti </w:t>
      </w:r>
      <w:r w:rsidR="0022142F">
        <w:rPr>
          <w:rFonts w:ascii="Arial" w:hAnsi="Arial" w:cs="Arial"/>
          <w:b/>
        </w:rPr>
        <w:br/>
      </w:r>
      <w:r w:rsidRPr="0022142F">
        <w:rPr>
          <w:rFonts w:ascii="Arial" w:hAnsi="Arial" w:cs="Arial"/>
          <w:b/>
        </w:rPr>
        <w:t xml:space="preserve">a spolehlivosti poskytované péče. </w:t>
      </w:r>
      <w:r w:rsidRPr="006C5AE2">
        <w:rPr>
          <w:rFonts w:ascii="Arial" w:hAnsi="Arial" w:cs="Arial"/>
          <w:bCs/>
        </w:rPr>
        <w:t>Moderní monitorovací přístroje, ventilátory a další technologie umožňují přesnější a rychlejší diagnostiku, včasnější zachycení komplikací a lepší cílení léčby. Tento kvalitativní posun se projevil jak v oblasti porodnictví, kde lze přesněji sledovat průběh rizikových těhotenství a porodu, tak v neonatologii, kde moderní vybavení zlepšilo prognózu novorozenců v kritickém stavu.</w:t>
      </w:r>
    </w:p>
    <w:p w14:paraId="3D58251C" w14:textId="4ACE85B1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Projekt měl dopad také na </w:t>
      </w:r>
      <w:r w:rsidRPr="006C5AE2">
        <w:rPr>
          <w:rFonts w:ascii="Arial" w:hAnsi="Arial" w:cs="Arial"/>
          <w:b/>
        </w:rPr>
        <w:t>efektivnější využívání stávajících zdrojů</w:t>
      </w:r>
      <w:r w:rsidRPr="006C5AE2">
        <w:rPr>
          <w:rFonts w:ascii="Arial" w:hAnsi="Arial" w:cs="Arial"/>
          <w:bCs/>
        </w:rPr>
        <w:t xml:space="preserve">. Ačkoli v </w:t>
      </w:r>
      <w:proofErr w:type="spellStart"/>
      <w:r w:rsidRPr="006C5AE2">
        <w:rPr>
          <w:rFonts w:ascii="Arial" w:hAnsi="Arial" w:cs="Arial"/>
          <w:bCs/>
        </w:rPr>
        <w:t>perinatologii</w:t>
      </w:r>
      <w:proofErr w:type="spellEnd"/>
      <w:r w:rsidRPr="006C5AE2">
        <w:rPr>
          <w:rFonts w:ascii="Arial" w:hAnsi="Arial" w:cs="Arial"/>
          <w:bCs/>
        </w:rPr>
        <w:t xml:space="preserve"> nejsou čekací doby zásadním problémem </w:t>
      </w:r>
      <w:r w:rsidR="0022142F">
        <w:rPr>
          <w:rFonts w:ascii="Arial" w:hAnsi="Arial" w:cs="Arial"/>
          <w:bCs/>
        </w:rPr>
        <w:t>(</w:t>
      </w:r>
      <w:r w:rsidRPr="006C5AE2">
        <w:rPr>
          <w:rFonts w:ascii="Arial" w:hAnsi="Arial" w:cs="Arial"/>
          <w:bCs/>
        </w:rPr>
        <w:t xml:space="preserve">zejména kvůli klesající porodnosti, která vede </w:t>
      </w:r>
      <w:r w:rsidR="0022142F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lastRenderedPageBreak/>
        <w:t>k dostatečné kapacitě lůžek i personálu</w:t>
      </w:r>
      <w:r w:rsidR="0022142F">
        <w:rPr>
          <w:rFonts w:ascii="Arial" w:hAnsi="Arial" w:cs="Arial"/>
          <w:bCs/>
        </w:rPr>
        <w:t>)</w:t>
      </w:r>
      <w:r w:rsidRPr="006C5AE2">
        <w:rPr>
          <w:rFonts w:ascii="Arial" w:hAnsi="Arial" w:cs="Arial"/>
          <w:bCs/>
        </w:rPr>
        <w:t xml:space="preserve"> investice umožnila lepší obrat lůžek a plynulejší chod oddělení. Přispěla tak k tomu, že nemocnice může flexibilněji reagovat na akutní případy </w:t>
      </w:r>
      <w:r w:rsidR="0022142F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a poskytovat péči bez prodlev, které by mohly ohrozit pacientky či jejich děti.</w:t>
      </w:r>
    </w:p>
    <w:p w14:paraId="79946E3F" w14:textId="466A45A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Významný je rovněž dopad na </w:t>
      </w:r>
      <w:r w:rsidRPr="006C5AE2">
        <w:rPr>
          <w:rFonts w:ascii="Arial" w:hAnsi="Arial" w:cs="Arial"/>
          <w:b/>
        </w:rPr>
        <w:t>centralizaci péče</w:t>
      </w:r>
      <w:r w:rsidRPr="006C5AE2">
        <w:rPr>
          <w:rFonts w:ascii="Arial" w:hAnsi="Arial" w:cs="Arial"/>
          <w:bCs/>
        </w:rPr>
        <w:t xml:space="preserve">. </w:t>
      </w:r>
      <w:r w:rsidRPr="0022142F">
        <w:rPr>
          <w:rFonts w:ascii="Arial" w:hAnsi="Arial" w:cs="Arial"/>
          <w:b/>
        </w:rPr>
        <w:t xml:space="preserve">FN Plzeň je jediným perinatologickým centrem v kraji a modernizace dále upevnila její pozici. Investice zajistila, že nemocnice disponuje technickým zázemím odpovídajícím nejnovějším standardům, a tím posílila důvěru jak odborné, tak laické veřejnosti. </w:t>
      </w:r>
      <w:r w:rsidRPr="006C5AE2">
        <w:rPr>
          <w:rFonts w:ascii="Arial" w:hAnsi="Arial" w:cs="Arial"/>
          <w:bCs/>
        </w:rPr>
        <w:t>Centralizace je díky tomu naplňována nejen formálně, ale i prakticky</w:t>
      </w:r>
      <w:r w:rsidR="0022142F">
        <w:rPr>
          <w:rFonts w:ascii="Arial" w:hAnsi="Arial" w:cs="Arial"/>
          <w:bCs/>
        </w:rPr>
        <w:t>, kdy p</w:t>
      </w:r>
      <w:r w:rsidRPr="006C5AE2">
        <w:rPr>
          <w:rFonts w:ascii="Arial" w:hAnsi="Arial" w:cs="Arial"/>
          <w:bCs/>
        </w:rPr>
        <w:t>acientky z celého regionu (a v některých případech i z jiných krajů) jsou systematicky směrovány právě do Plzně.</w:t>
      </w:r>
    </w:p>
    <w:p w14:paraId="4E56673D" w14:textId="77777777" w:rsidR="006C5AE2" w:rsidRPr="0022142F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/>
        </w:rPr>
      </w:pPr>
      <w:r w:rsidRPr="006C5AE2">
        <w:rPr>
          <w:rFonts w:ascii="Arial" w:hAnsi="Arial" w:cs="Arial"/>
          <w:bCs/>
        </w:rPr>
        <w:t>Respondenti ocenili také </w:t>
      </w:r>
      <w:r w:rsidRPr="006C5AE2">
        <w:rPr>
          <w:rFonts w:ascii="Arial" w:hAnsi="Arial" w:cs="Arial"/>
          <w:b/>
        </w:rPr>
        <w:t>přínosy pro zdravotnický personál</w:t>
      </w:r>
      <w:r w:rsidRPr="006C5AE2">
        <w:rPr>
          <w:rFonts w:ascii="Arial" w:hAnsi="Arial" w:cs="Arial"/>
          <w:bCs/>
        </w:rPr>
        <w:t xml:space="preserve">. Nové vybavení je spolehlivější, jednodušší na obsluhu a bezpečnější pro práci, což snižuje zátěž zdravotníků a zlepšuje jejich pracovní podmínky. </w:t>
      </w:r>
      <w:r w:rsidRPr="0022142F">
        <w:rPr>
          <w:rFonts w:ascii="Arial" w:hAnsi="Arial" w:cs="Arial"/>
          <w:b/>
        </w:rPr>
        <w:t>Modernizace tak nepřímo podporuje spokojenost a stabilitu odborných týmů, což je v oblasti vysoce specializované péče mimořádně důležité.</w:t>
      </w:r>
    </w:p>
    <w:p w14:paraId="63C36ED7" w14:textId="51FB94F7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>Současně však projekt otevřel i některé </w:t>
      </w:r>
      <w:r w:rsidRPr="006C5AE2">
        <w:rPr>
          <w:rFonts w:ascii="Arial" w:hAnsi="Arial" w:cs="Arial"/>
          <w:b/>
        </w:rPr>
        <w:t>systémové otázky</w:t>
      </w:r>
      <w:r w:rsidRPr="006C5AE2">
        <w:rPr>
          <w:rFonts w:ascii="Arial" w:hAnsi="Arial" w:cs="Arial"/>
          <w:bCs/>
        </w:rPr>
        <w:t>. Patří sem zejména téma dlouhodobé udržitelnosti</w:t>
      </w:r>
      <w:r w:rsidR="0022142F">
        <w:rPr>
          <w:rFonts w:ascii="Arial" w:hAnsi="Arial" w:cs="Arial"/>
          <w:bCs/>
        </w:rPr>
        <w:t>. P</w:t>
      </w:r>
      <w:r w:rsidRPr="006C5AE2">
        <w:rPr>
          <w:rFonts w:ascii="Arial" w:hAnsi="Arial" w:cs="Arial"/>
          <w:bCs/>
        </w:rPr>
        <w:t xml:space="preserve">řístrojová technika pořízená v rámci projektu má podobnou životnost a bude vyžadovat obnovu v přibližně stejném období. Pokud by v budoucnu nebyla </w:t>
      </w:r>
      <w:r w:rsidR="0022142F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k dispozici další externí podpora, mohla by se nemocnice dostat do obtížné situace při zajištění potřebné obměny pouze z vlastních zdrojů.</w:t>
      </w:r>
    </w:p>
    <w:p w14:paraId="5B802C95" w14:textId="3B8EB414" w:rsidR="006C5AE2" w:rsidRPr="006C5AE2" w:rsidRDefault="006C5AE2" w:rsidP="006C5AE2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  <w:r w:rsidRPr="006C5AE2">
        <w:rPr>
          <w:rFonts w:ascii="Arial" w:hAnsi="Arial" w:cs="Arial"/>
          <w:bCs/>
        </w:rPr>
        <w:t xml:space="preserve">Celkově lze konstatovat, že </w:t>
      </w:r>
      <w:r w:rsidRPr="0022142F">
        <w:rPr>
          <w:rFonts w:ascii="Arial" w:hAnsi="Arial" w:cs="Arial"/>
          <w:b/>
        </w:rPr>
        <w:t>projekt přinesl významné posílení odborného a technického zázemí perinatologického centra, zkvalitnil podmínky péče pro pacientky i novorozence a posílil pracovní prostředí pro zdravotníky. FN Plzeň se díky němu dále upevnila ve své roli klíčového poskytovatele vysoce specializované perinatologické péče v západních Čechách.</w:t>
      </w:r>
      <w:r w:rsidRPr="006C5AE2">
        <w:rPr>
          <w:rFonts w:ascii="Arial" w:hAnsi="Arial" w:cs="Arial"/>
          <w:bCs/>
        </w:rPr>
        <w:t xml:space="preserve"> Modernizace je vnímána jako zásadní etapa kontinuálního procesu rozvoje, která vytvořila pevný základ pro zvládání nejnáročnějších případů a současně otevřela diskusi </w:t>
      </w:r>
      <w:r w:rsidR="0022142F">
        <w:rPr>
          <w:rFonts w:ascii="Arial" w:hAnsi="Arial" w:cs="Arial"/>
          <w:bCs/>
        </w:rPr>
        <w:br/>
      </w:r>
      <w:r w:rsidRPr="006C5AE2">
        <w:rPr>
          <w:rFonts w:ascii="Arial" w:hAnsi="Arial" w:cs="Arial"/>
          <w:bCs/>
        </w:rPr>
        <w:t>o strategickém plánování a dlouhodobém financování této péče.</w:t>
      </w:r>
    </w:p>
    <w:p w14:paraId="444BB859" w14:textId="77777777" w:rsidR="007E0F0E" w:rsidRPr="00AF7581" w:rsidRDefault="007E0F0E" w:rsidP="004E4760">
      <w:pPr>
        <w:spacing w:before="120" w:after="0" w:line="360" w:lineRule="auto"/>
        <w:ind w:left="-76"/>
        <w:jc w:val="both"/>
        <w:rPr>
          <w:rFonts w:ascii="Arial" w:hAnsi="Arial" w:cs="Arial"/>
          <w:bCs/>
        </w:rPr>
      </w:pPr>
    </w:p>
    <w:sectPr w:rsidR="007E0F0E" w:rsidRPr="00AF7581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ADA9" w14:textId="77777777" w:rsidR="0022414E" w:rsidRDefault="0022414E" w:rsidP="002533A2">
      <w:pPr>
        <w:spacing w:after="0" w:line="240" w:lineRule="auto"/>
      </w:pPr>
      <w:r>
        <w:separator/>
      </w:r>
    </w:p>
  </w:endnote>
  <w:endnote w:type="continuationSeparator" w:id="0">
    <w:p w14:paraId="64E121CB" w14:textId="77777777" w:rsidR="0022414E" w:rsidRDefault="0022414E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7412" w14:textId="77777777" w:rsidR="0022414E" w:rsidRDefault="0022414E" w:rsidP="002533A2">
      <w:pPr>
        <w:spacing w:after="0" w:line="240" w:lineRule="auto"/>
      </w:pPr>
      <w:r>
        <w:separator/>
      </w:r>
    </w:p>
  </w:footnote>
  <w:footnote w:type="continuationSeparator" w:id="0">
    <w:p w14:paraId="27E4B26E" w14:textId="77777777" w:rsidR="0022414E" w:rsidRDefault="0022414E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A46C7"/>
    <w:multiLevelType w:val="multilevel"/>
    <w:tmpl w:val="1C2C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FC7CDE"/>
    <w:multiLevelType w:val="hybridMultilevel"/>
    <w:tmpl w:val="386E23F6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63065"/>
    <w:multiLevelType w:val="hybridMultilevel"/>
    <w:tmpl w:val="BF940D2E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3AC2"/>
    <w:multiLevelType w:val="hybridMultilevel"/>
    <w:tmpl w:val="9F5050BA"/>
    <w:lvl w:ilvl="0" w:tplc="47A4AE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6213C"/>
    <w:multiLevelType w:val="hybridMultilevel"/>
    <w:tmpl w:val="85127B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01AA3"/>
    <w:multiLevelType w:val="hybridMultilevel"/>
    <w:tmpl w:val="CACC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51B1C"/>
    <w:multiLevelType w:val="hybridMultilevel"/>
    <w:tmpl w:val="516C2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B7BCF"/>
    <w:multiLevelType w:val="hybridMultilevel"/>
    <w:tmpl w:val="FF528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6785"/>
    <w:multiLevelType w:val="hybridMultilevel"/>
    <w:tmpl w:val="61788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E60EC"/>
    <w:multiLevelType w:val="hybridMultilevel"/>
    <w:tmpl w:val="1278D370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8371F"/>
    <w:multiLevelType w:val="multilevel"/>
    <w:tmpl w:val="9B6A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5B4F1C"/>
    <w:multiLevelType w:val="multilevel"/>
    <w:tmpl w:val="79A8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E246F1"/>
    <w:multiLevelType w:val="multilevel"/>
    <w:tmpl w:val="9FBA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324C24"/>
    <w:multiLevelType w:val="multilevel"/>
    <w:tmpl w:val="6C06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D58D1"/>
    <w:multiLevelType w:val="hybridMultilevel"/>
    <w:tmpl w:val="254C1F16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86E32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97D51B8"/>
    <w:multiLevelType w:val="hybridMultilevel"/>
    <w:tmpl w:val="58FAF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CD52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631BF"/>
    <w:multiLevelType w:val="hybridMultilevel"/>
    <w:tmpl w:val="22D4650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60249A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A206F"/>
    <w:multiLevelType w:val="hybridMultilevel"/>
    <w:tmpl w:val="02249E32"/>
    <w:lvl w:ilvl="0" w:tplc="FE3CC9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797592"/>
    <w:multiLevelType w:val="hybridMultilevel"/>
    <w:tmpl w:val="8A822D2C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E2147"/>
    <w:multiLevelType w:val="hybridMultilevel"/>
    <w:tmpl w:val="B290EB24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9151F"/>
    <w:multiLevelType w:val="hybridMultilevel"/>
    <w:tmpl w:val="1B9ECD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E5EBA"/>
    <w:multiLevelType w:val="hybridMultilevel"/>
    <w:tmpl w:val="A75C0246"/>
    <w:lvl w:ilvl="0" w:tplc="E96EDD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746F1"/>
    <w:multiLevelType w:val="multilevel"/>
    <w:tmpl w:val="956CB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8D29ED"/>
    <w:multiLevelType w:val="hybridMultilevel"/>
    <w:tmpl w:val="432A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714499">
    <w:abstractNumId w:val="4"/>
  </w:num>
  <w:num w:numId="2" w16cid:durableId="1341660816">
    <w:abstractNumId w:val="1"/>
  </w:num>
  <w:num w:numId="3" w16cid:durableId="919027147">
    <w:abstractNumId w:val="9"/>
  </w:num>
  <w:num w:numId="4" w16cid:durableId="132646713">
    <w:abstractNumId w:val="0"/>
  </w:num>
  <w:num w:numId="5" w16cid:durableId="1208298944">
    <w:abstractNumId w:val="2"/>
  </w:num>
  <w:num w:numId="6" w16cid:durableId="1016348148">
    <w:abstractNumId w:val="6"/>
  </w:num>
  <w:num w:numId="7" w16cid:durableId="1274479419">
    <w:abstractNumId w:val="17"/>
  </w:num>
  <w:num w:numId="8" w16cid:durableId="60176428">
    <w:abstractNumId w:val="36"/>
  </w:num>
  <w:num w:numId="9" w16cid:durableId="666399278">
    <w:abstractNumId w:val="18"/>
  </w:num>
  <w:num w:numId="10" w16cid:durableId="625963149">
    <w:abstractNumId w:val="32"/>
  </w:num>
  <w:num w:numId="11" w16cid:durableId="1487670459">
    <w:abstractNumId w:val="16"/>
  </w:num>
  <w:num w:numId="12" w16cid:durableId="420033290">
    <w:abstractNumId w:val="24"/>
  </w:num>
  <w:num w:numId="13" w16cid:durableId="1840541370">
    <w:abstractNumId w:val="37"/>
  </w:num>
  <w:num w:numId="14" w16cid:durableId="1864858362">
    <w:abstractNumId w:val="21"/>
  </w:num>
  <w:num w:numId="15" w16cid:durableId="294217434">
    <w:abstractNumId w:val="30"/>
  </w:num>
  <w:num w:numId="16" w16cid:durableId="159586951">
    <w:abstractNumId w:val="35"/>
  </w:num>
  <w:num w:numId="17" w16cid:durableId="518591293">
    <w:abstractNumId w:val="25"/>
  </w:num>
  <w:num w:numId="18" w16cid:durableId="1283027417">
    <w:abstractNumId w:val="8"/>
  </w:num>
  <w:num w:numId="19" w16cid:durableId="920142493">
    <w:abstractNumId w:val="28"/>
  </w:num>
  <w:num w:numId="20" w16cid:durableId="1418476893">
    <w:abstractNumId w:val="40"/>
  </w:num>
  <w:num w:numId="21" w16cid:durableId="864635224">
    <w:abstractNumId w:val="29"/>
  </w:num>
  <w:num w:numId="22" w16cid:durableId="2016153963">
    <w:abstractNumId w:val="11"/>
  </w:num>
  <w:num w:numId="23" w16cid:durableId="1291745132">
    <w:abstractNumId w:val="10"/>
  </w:num>
  <w:num w:numId="24" w16cid:durableId="427041836">
    <w:abstractNumId w:val="27"/>
  </w:num>
  <w:num w:numId="25" w16cid:durableId="1122118916">
    <w:abstractNumId w:val="14"/>
  </w:num>
  <w:num w:numId="26" w16cid:durableId="726495712">
    <w:abstractNumId w:val="12"/>
  </w:num>
  <w:num w:numId="27" w16cid:durableId="2147120167">
    <w:abstractNumId w:val="13"/>
  </w:num>
  <w:num w:numId="28" w16cid:durableId="1102533671">
    <w:abstractNumId w:val="3"/>
  </w:num>
  <w:num w:numId="29" w16cid:durableId="1442611061">
    <w:abstractNumId w:val="23"/>
  </w:num>
  <w:num w:numId="30" w16cid:durableId="741366099">
    <w:abstractNumId w:val="19"/>
  </w:num>
  <w:num w:numId="31" w16cid:durableId="1211302067">
    <w:abstractNumId w:val="38"/>
  </w:num>
  <w:num w:numId="32" w16cid:durableId="982268536">
    <w:abstractNumId w:val="26"/>
  </w:num>
  <w:num w:numId="33" w16cid:durableId="1653095912">
    <w:abstractNumId w:val="39"/>
  </w:num>
  <w:num w:numId="34" w16cid:durableId="632946799">
    <w:abstractNumId w:val="20"/>
  </w:num>
  <w:num w:numId="35" w16cid:durableId="1282418347">
    <w:abstractNumId w:val="22"/>
  </w:num>
  <w:num w:numId="36" w16cid:durableId="22632581">
    <w:abstractNumId w:val="34"/>
  </w:num>
  <w:num w:numId="37" w16cid:durableId="957376289">
    <w:abstractNumId w:val="7"/>
  </w:num>
  <w:num w:numId="38" w16cid:durableId="671687949">
    <w:abstractNumId w:val="5"/>
  </w:num>
  <w:num w:numId="39" w16cid:durableId="895895440">
    <w:abstractNumId w:val="15"/>
  </w:num>
  <w:num w:numId="40" w16cid:durableId="1551184130">
    <w:abstractNumId w:val="33"/>
  </w:num>
  <w:num w:numId="41" w16cid:durableId="29355969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21B3"/>
    <w:rsid w:val="0001374A"/>
    <w:rsid w:val="00023633"/>
    <w:rsid w:val="00025918"/>
    <w:rsid w:val="0004338F"/>
    <w:rsid w:val="0005022D"/>
    <w:rsid w:val="00052022"/>
    <w:rsid w:val="00057CCD"/>
    <w:rsid w:val="00067A7D"/>
    <w:rsid w:val="000811C4"/>
    <w:rsid w:val="0009258D"/>
    <w:rsid w:val="001063B0"/>
    <w:rsid w:val="00106EE9"/>
    <w:rsid w:val="001614D4"/>
    <w:rsid w:val="001E6A05"/>
    <w:rsid w:val="001E6BEE"/>
    <w:rsid w:val="00202154"/>
    <w:rsid w:val="002033FA"/>
    <w:rsid w:val="0022142F"/>
    <w:rsid w:val="0022414E"/>
    <w:rsid w:val="00251992"/>
    <w:rsid w:val="00253122"/>
    <w:rsid w:val="002533A2"/>
    <w:rsid w:val="00264C0A"/>
    <w:rsid w:val="0026583F"/>
    <w:rsid w:val="00285D89"/>
    <w:rsid w:val="002950DA"/>
    <w:rsid w:val="002C294C"/>
    <w:rsid w:val="002C553A"/>
    <w:rsid w:val="002D07B4"/>
    <w:rsid w:val="00323B11"/>
    <w:rsid w:val="00332551"/>
    <w:rsid w:val="0034258A"/>
    <w:rsid w:val="00343C8E"/>
    <w:rsid w:val="00352896"/>
    <w:rsid w:val="00377638"/>
    <w:rsid w:val="003908AC"/>
    <w:rsid w:val="003D2C62"/>
    <w:rsid w:val="003E3101"/>
    <w:rsid w:val="003F3395"/>
    <w:rsid w:val="00400A4A"/>
    <w:rsid w:val="00415466"/>
    <w:rsid w:val="00416450"/>
    <w:rsid w:val="00421311"/>
    <w:rsid w:val="004222A6"/>
    <w:rsid w:val="004238EE"/>
    <w:rsid w:val="00445949"/>
    <w:rsid w:val="004721D9"/>
    <w:rsid w:val="00475B84"/>
    <w:rsid w:val="004A0DE9"/>
    <w:rsid w:val="004A2091"/>
    <w:rsid w:val="004A5F32"/>
    <w:rsid w:val="004C7C16"/>
    <w:rsid w:val="004D1D72"/>
    <w:rsid w:val="004E3733"/>
    <w:rsid w:val="004E4760"/>
    <w:rsid w:val="00537618"/>
    <w:rsid w:val="00596AA1"/>
    <w:rsid w:val="005A7BFF"/>
    <w:rsid w:val="005B10E0"/>
    <w:rsid w:val="005D3F47"/>
    <w:rsid w:val="0060288B"/>
    <w:rsid w:val="00603A80"/>
    <w:rsid w:val="006276AC"/>
    <w:rsid w:val="006405D2"/>
    <w:rsid w:val="0066217E"/>
    <w:rsid w:val="00683CA8"/>
    <w:rsid w:val="006A4E3C"/>
    <w:rsid w:val="006B23A4"/>
    <w:rsid w:val="006C5AE2"/>
    <w:rsid w:val="006E3BE4"/>
    <w:rsid w:val="006F46B6"/>
    <w:rsid w:val="006F5DD5"/>
    <w:rsid w:val="006F62EB"/>
    <w:rsid w:val="00701F7F"/>
    <w:rsid w:val="00712DE8"/>
    <w:rsid w:val="0071519C"/>
    <w:rsid w:val="00715726"/>
    <w:rsid w:val="00734794"/>
    <w:rsid w:val="00745874"/>
    <w:rsid w:val="00776E9F"/>
    <w:rsid w:val="0077743F"/>
    <w:rsid w:val="00794F11"/>
    <w:rsid w:val="007C6F18"/>
    <w:rsid w:val="007E0F0E"/>
    <w:rsid w:val="007E13B3"/>
    <w:rsid w:val="007E6CA5"/>
    <w:rsid w:val="0084289F"/>
    <w:rsid w:val="00843AA5"/>
    <w:rsid w:val="00847D0D"/>
    <w:rsid w:val="00864F70"/>
    <w:rsid w:val="008708E5"/>
    <w:rsid w:val="0087306C"/>
    <w:rsid w:val="00877A60"/>
    <w:rsid w:val="0088445B"/>
    <w:rsid w:val="008E2AF3"/>
    <w:rsid w:val="008E6F57"/>
    <w:rsid w:val="00903246"/>
    <w:rsid w:val="00912E29"/>
    <w:rsid w:val="00933A9F"/>
    <w:rsid w:val="00977F0D"/>
    <w:rsid w:val="009A7F14"/>
    <w:rsid w:val="009C6534"/>
    <w:rsid w:val="009E2EC6"/>
    <w:rsid w:val="00A20156"/>
    <w:rsid w:val="00A2695F"/>
    <w:rsid w:val="00A74ED6"/>
    <w:rsid w:val="00A96A2C"/>
    <w:rsid w:val="00AD0645"/>
    <w:rsid w:val="00AF540C"/>
    <w:rsid w:val="00AF7581"/>
    <w:rsid w:val="00B00F82"/>
    <w:rsid w:val="00B32FDB"/>
    <w:rsid w:val="00B9750A"/>
    <w:rsid w:val="00BF6A24"/>
    <w:rsid w:val="00C33879"/>
    <w:rsid w:val="00C72A30"/>
    <w:rsid w:val="00C84A09"/>
    <w:rsid w:val="00C91A94"/>
    <w:rsid w:val="00C924B6"/>
    <w:rsid w:val="00CA3088"/>
    <w:rsid w:val="00CB285C"/>
    <w:rsid w:val="00CD0AEF"/>
    <w:rsid w:val="00D03E75"/>
    <w:rsid w:val="00D22AB9"/>
    <w:rsid w:val="00D50689"/>
    <w:rsid w:val="00D521EF"/>
    <w:rsid w:val="00D71501"/>
    <w:rsid w:val="00D87D06"/>
    <w:rsid w:val="00DA5BEE"/>
    <w:rsid w:val="00DC18EC"/>
    <w:rsid w:val="00DD7DD5"/>
    <w:rsid w:val="00DF1084"/>
    <w:rsid w:val="00DF177A"/>
    <w:rsid w:val="00E011F2"/>
    <w:rsid w:val="00E03475"/>
    <w:rsid w:val="00E04C5B"/>
    <w:rsid w:val="00E30EF1"/>
    <w:rsid w:val="00EA6F25"/>
    <w:rsid w:val="00ED57B7"/>
    <w:rsid w:val="00EE304C"/>
    <w:rsid w:val="00F0007F"/>
    <w:rsid w:val="00F00692"/>
    <w:rsid w:val="00F178E0"/>
    <w:rsid w:val="00F24417"/>
    <w:rsid w:val="00F24CA4"/>
    <w:rsid w:val="00F319C0"/>
    <w:rsid w:val="00F36B37"/>
    <w:rsid w:val="00F447DE"/>
    <w:rsid w:val="00F5500D"/>
    <w:rsid w:val="00F632D6"/>
    <w:rsid w:val="00F761F0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  <w:style w:type="paragraph" w:styleId="Normlnweb">
    <w:name w:val="Normal (Web)"/>
    <w:basedOn w:val="Normln"/>
    <w:uiPriority w:val="99"/>
    <w:semiHidden/>
    <w:unhideWhenUsed/>
    <w:rsid w:val="00E30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E30EF1"/>
  </w:style>
  <w:style w:type="character" w:styleId="Siln">
    <w:name w:val="Strong"/>
    <w:basedOn w:val="Standardnpsmoodstavce"/>
    <w:uiPriority w:val="22"/>
    <w:qFormat/>
    <w:rsid w:val="00E30E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08BE3255-3601-3145-AB7F-BC1EC4368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14B89-D3B6-4B2F-9AD6-28F54EA78F28}"/>
</file>

<file path=customXml/itemProps3.xml><?xml version="1.0" encoding="utf-8"?>
<ds:datastoreItem xmlns:ds="http://schemas.openxmlformats.org/officeDocument/2006/customXml" ds:itemID="{DE6574D5-B8A1-4CD6-A7B0-B5555A5A0000}"/>
</file>

<file path=customXml/itemProps4.xml><?xml version="1.0" encoding="utf-8"?>
<ds:datastoreItem xmlns:ds="http://schemas.openxmlformats.org/officeDocument/2006/customXml" ds:itemID="{9B3D353C-6C61-4B57-862C-6021F1B7E7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7310</Words>
  <Characters>43134</Characters>
  <Application>Microsoft Office Word</Application>
  <DocSecurity>4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</cp:revision>
  <dcterms:created xsi:type="dcterms:W3CDTF">2025-09-10T09:21:00Z</dcterms:created>
  <dcterms:modified xsi:type="dcterms:W3CDTF">2025-09-10T09:21:00Z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